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FootnoteText"/>
        <w:rPr>
          <w:rFonts w:cs="Calibri"/>
          <w:bCs/>
          <w:iCs/>
          <w:sz w:val="24"/>
          <w:szCs w:val="24"/>
        </w:rPr>
      </w:pPr>
      <w:r>
        <w:rPr>
          <w:rFonts w:cs="Calibri"/>
          <w:bCs/>
          <w:iCs/>
          <w:sz w:val="24"/>
          <w:szCs w:val="24"/>
        </w:rPr>
        <w:t>Załącznik Nr 8</w:t>
      </w:r>
    </w:p>
    <w:p>
      <w:pPr>
        <w:pStyle w:val="NormalWeb"/>
        <w:jc w:val="both"/>
        <w:rPr>
          <w:rFonts w:ascii="Calibri" w:hAnsi="Calibri" w:cs="Calibri"/>
          <w:b/>
          <w:iCs/>
        </w:rPr>
      </w:pPr>
      <w:r>
        <w:rPr>
          <w:rFonts w:cs="Calibri" w:ascii="Calibri" w:hAnsi="Calibri"/>
          <w:b/>
          <w:iCs/>
        </w:rPr>
      </w:r>
    </w:p>
    <w:p>
      <w:pPr>
        <w:pStyle w:val="FootnoteText"/>
        <w:jc w:val="center"/>
        <w:rPr>
          <w:rFonts w:cs="Calibri"/>
          <w:b/>
          <w:iCs/>
          <w:sz w:val="24"/>
          <w:szCs w:val="24"/>
          <w:u w:val="single"/>
        </w:rPr>
      </w:pPr>
      <w:r>
        <w:rPr>
          <w:rFonts w:cs="Calibri"/>
          <w:b/>
          <w:iCs/>
          <w:sz w:val="24"/>
          <w:szCs w:val="24"/>
          <w:u w:val="single"/>
        </w:rPr>
        <w:t xml:space="preserve">Klauzula informacyjna </w:t>
      </w:r>
    </w:p>
    <w:p>
      <w:pPr>
        <w:pStyle w:val="FootnoteText"/>
        <w:jc w:val="center"/>
        <w:rPr>
          <w:rFonts w:cs="Calibri"/>
          <w:i/>
          <w:i/>
          <w:sz w:val="24"/>
          <w:szCs w:val="24"/>
          <w:u w:val="single"/>
        </w:rPr>
      </w:pPr>
      <w:r>
        <w:rPr>
          <w:rFonts w:cs="Calibri"/>
          <w:i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ind w:firstLine="567" w:start="0" w:end="0"/>
        <w:jc w:val="both"/>
        <w:rPr/>
      </w:pPr>
      <w:r>
        <w:rPr>
          <w:rFonts w:eastAsia="Times New Roman" w:cs="Calibri"/>
          <w:sz w:val="24"/>
          <w:szCs w:val="24"/>
          <w:lang w:eastAsia="pl-PL"/>
        </w:rPr>
        <w:t xml:space="preserve">Zgodnie z art. 13 ust. 1 i 2 </w:t>
      </w:r>
      <w:r>
        <w:rPr>
          <w:rFonts w:cs="Calibri"/>
          <w:sz w:val="24"/>
          <w:szCs w:val="24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>
        <w:rPr>
          <w:rFonts w:eastAsia="Times New Roman" w:cs="Calibri"/>
          <w:sz w:val="24"/>
          <w:szCs w:val="24"/>
          <w:lang w:eastAsia="pl-PL"/>
        </w:rPr>
        <w:t xml:space="preserve">dalej „RODO”, Powiatowy Urząd Pracy w Tomaszowie Lubelskim  informuje, że: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426" w:start="426" w:end="0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 xml:space="preserve">administratorem Pani/Pana danych osobowych jest Dyrektor Powiatowego Urzędu Pracy w Tomaszowie Lubelskim. Adres siedziby: ul. Lwowska 35, 22-600 Tomaszów Lubelski. Dane kontaktowe: numery telefonów 84 664-20-24, 84 664-20-72, fax 84 664-38-63, adres e-mail: luto@praca.gov.pl; 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426" w:start="426" w:end="0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inspektorem ochrony danych osobowych w Powiatowym Urzędzie Pracy w Tomaszowie Lubelskim jest Pani Gabriela Kurantowicz, kontakt: GKurantowicz@tomaszowlub.pup.gov.pl, telefon 84 666-02-18 lub 84 664-20-72;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jc w:val="both"/>
        <w:rPr/>
      </w:pPr>
      <w:r>
        <w:rPr>
          <w:rFonts w:eastAsia="Times New Roman" w:cs="Calibri"/>
          <w:sz w:val="24"/>
          <w:szCs w:val="24"/>
          <w:lang w:eastAsia="pl-PL"/>
        </w:rPr>
        <w:t>Pani/Pana dane osobowe przetwarzane będą na podstawie art. 6 ust. 1 lit. c</w:t>
      </w:r>
      <w:r>
        <w:rPr>
          <w:rFonts w:eastAsia="Times New Roman" w:cs="Calibri"/>
          <w:i/>
          <w:sz w:val="24"/>
          <w:szCs w:val="24"/>
          <w:lang w:eastAsia="pl-PL"/>
        </w:rPr>
        <w:t xml:space="preserve"> </w:t>
      </w:r>
      <w:r>
        <w:rPr>
          <w:rFonts w:eastAsia="Times New Roman" w:cs="Calibri"/>
          <w:sz w:val="24"/>
          <w:szCs w:val="24"/>
          <w:lang w:eastAsia="pl-PL"/>
        </w:rPr>
        <w:t xml:space="preserve">RODO, ustawy z dnia  20 kwietnia 2004r. o promocji zatrudnienia i instytucjach rynku pracy (Dz.U. z 2025r., poz. 214) oraz aktów wykonawczych, w celu </w:t>
      </w:r>
      <w:r>
        <w:rPr>
          <w:rFonts w:cs="Calibri"/>
          <w:sz w:val="24"/>
          <w:szCs w:val="24"/>
        </w:rPr>
        <w:t>związanym z potrzebą realizacji działań i rozliczenia wydatków finansowanych z rezerwy KFS oraz dla celów statystycznych, informatycznych oraz kontrolnych związanych z funkcjonowaniem  rezerwy KFS;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426" w:start="426" w:end="0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odbiorcami Pani/Pana danych osobowych będą upoważnieni pracownicy i podmioty na podstawie przepisów prawa lub zawartych umów;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426" w:start="426" w:end="0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 xml:space="preserve">Pani/Pana dane osobowe będą przechowywane według obowiązującej instrukcji kancelaryjnej;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426" w:start="426" w:end="0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Pani/Pana dane osobowe nie będą przekazywane do państwa trzeciego/organizacji międzynarodowej;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437" w:start="426" w:end="0"/>
        <w:jc w:val="both"/>
        <w:rPr/>
      </w:pPr>
      <w:r>
        <w:rPr>
          <w:rFonts w:eastAsia="Times New Roman" w:cs="Calibri"/>
          <w:sz w:val="24"/>
          <w:szCs w:val="24"/>
          <w:lang w:eastAsia="pl-PL"/>
        </w:rPr>
        <w:t>Posiada Pani/Pan prawo do:</w:t>
      </w:r>
      <w:r>
        <w:rPr>
          <w:rFonts w:cs="Calibri"/>
          <w:sz w:val="24"/>
          <w:szCs w:val="24"/>
        </w:rPr>
        <w:t xml:space="preserve"> </w:t>
      </w:r>
      <w:r>
        <w:rPr>
          <w:rFonts w:eastAsia="Times New Roman" w:cs="Calibri"/>
          <w:sz w:val="24"/>
          <w:szCs w:val="24"/>
          <w:lang w:eastAsia="pl-PL"/>
        </w:rPr>
        <w:t>dostępu do treści swoich danych, ich sprostowania, usunięcia, ograniczenia przetwarzania, przenoszenia danych, wniesienia sprzeciwu, cofnięcia zgody w dowolnym momencie bez wpływu na zgodność z prawem przetwarzania, jeżeli przetwarzanie odbywa się  na podstawie zgody, udzielonej przed jej cofnięciem.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426" w:start="426" w:end="0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 xml:space="preserve">obowiązek podania przez Panią/Pana danych osobowych bezpośrednio Pani/Pana dotyczących jest wymogiem ustawowym, a konsekwencja niepodania  danych osobowych będzie skutkowała pozostawieniem sprawy bez rozpatrzenia;  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426" w:start="426" w:end="0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Przysługuje Pani/Panu prawo do wniesienia skargi do Prezesa Urzędu Ochrony Danych Osobowych, gdy uzna Pani/Pan, że przetwarzanie danych osobowych Pani/Pana dotyczących narusza przepisy RODO.</w:t>
      </w:r>
    </w:p>
    <w:p>
      <w:pPr>
        <w:pStyle w:val="NormalWeb"/>
        <w:spacing w:lineRule="auto" w:line="360"/>
        <w:jc w:val="both"/>
        <w:rPr>
          <w:rFonts w:ascii="Calibri" w:hAnsi="Calibri" w:cs="Calibri"/>
          <w:b/>
        </w:rPr>
      </w:pPr>
      <w:r>
        <w:rPr>
          <w:rFonts w:cs="Calibri" w:ascii="Calibri" w:hAnsi="Calibri"/>
          <w:b/>
        </w:rPr>
      </w:r>
    </w:p>
    <w:p>
      <w:pPr>
        <w:pStyle w:val="FootnoteText"/>
        <w:spacing w:lineRule="auto" w:line="36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Oświadczenie Pracodawcy </w:t>
      </w:r>
    </w:p>
    <w:p>
      <w:pPr>
        <w:pStyle w:val="FootnoteText"/>
        <w:ind w:hanging="0" w:start="720" w:end="0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Oświadczam, że:</w:t>
      </w:r>
    </w:p>
    <w:p>
      <w:pPr>
        <w:pStyle w:val="FootnoteText"/>
        <w:numPr>
          <w:ilvl w:val="0"/>
          <w:numId w:val="1"/>
        </w:numPr>
        <w:jc w:val="both"/>
        <w:rPr/>
      </w:pPr>
      <w:r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 xml:space="preserve">wypełniłem/wypełniłam* obowiązki informacyjne przewidziane w art. 12, 13 lub art. 14 Rozporządzenia Parlamentu Europejskiego i Rady (UE) 2016/679 z dnia 27.04.2016r. w sprawie ochrony osób fizycznych w związku z przetwarzaniem danych osobowych i w sprawie swobodnego przepływu takich danych, wobec osób fizycznych, </w:t>
      </w:r>
      <w:r>
        <w:rPr>
          <w:rFonts w:cs="Calibri"/>
          <w:sz w:val="24"/>
          <w:szCs w:val="24"/>
        </w:rPr>
        <w:t>od których dane osobowe bezpośrednio lub pośrednio pozyskałem</w:t>
      </w:r>
      <w:r>
        <w:rPr>
          <w:rFonts w:cs="Calibri"/>
          <w:color w:val="000000"/>
          <w:sz w:val="24"/>
          <w:szCs w:val="24"/>
        </w:rPr>
        <w:t xml:space="preserve"> w celu ubiegania się o dofinansowanie kształcenia ustawicznego ze środków rezerwy KFS</w:t>
      </w:r>
      <w:r>
        <w:rPr>
          <w:rFonts w:cs="Calibri"/>
          <w:sz w:val="24"/>
          <w:szCs w:val="24"/>
        </w:rPr>
        <w:t>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Fonts w:cs="Calibri"/>
          <w:b/>
          <w:bCs/>
          <w:color w:val="000000"/>
          <w:sz w:val="24"/>
          <w:szCs w:val="24"/>
        </w:rPr>
        <w:t>wyrażam zgodę</w:t>
      </w:r>
      <w:r>
        <w:rPr>
          <w:rFonts w:cs="Calibri"/>
          <w:bCs/>
          <w:color w:val="000000"/>
          <w:sz w:val="24"/>
          <w:szCs w:val="24"/>
        </w:rPr>
        <w:t xml:space="preserve"> na zbieranie, przetwarzanie, udostępnianie i archiwizowanie danych osobowych dotyczących mojej osoby przez Powiatowy Urząd Pracy w Tomaszowie  Lubelskim dla celów związanych z rozpatrywaniem wniosku, realizacją kształcenia ustawicznego i rozliczenia wydatków ze środków rezerwy Krajowego Funduszu Szkoleniowego oraz </w:t>
      </w:r>
      <w:r>
        <w:rPr>
          <w:rFonts w:eastAsia="Times New Roman" w:cs="Calibri"/>
          <w:sz w:val="24"/>
          <w:szCs w:val="24"/>
        </w:rPr>
        <w:t>dla celów statystycznych, informatycznych i kontrolnych związanych z funkcjonowaniem KFS</w:t>
      </w:r>
      <w:r>
        <w:rPr>
          <w:rFonts w:cs="Calibri"/>
          <w:bCs/>
          <w:color w:val="000000"/>
          <w:sz w:val="24"/>
          <w:szCs w:val="24"/>
        </w:rPr>
        <w:t>, zgodnie z ustawą z dnia 10 maja 2018r. o ochronie danych osobowych</w:t>
      </w:r>
      <w:r>
        <w:rPr>
          <w:rFonts w:cs="Calibri"/>
          <w:b/>
          <w:bCs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 xml:space="preserve"> (Dz. U. z 2019r., poz. 1781) oraz art. 12,13 i 14 Rozporządzenia Parlamentu Europejskiego i Rady (UE) 2016/679 z dnia 27.04.2016r. w sprawie ochrony osób fizycznych w związku z przetwarzaniem danych osobowych i w sprawie swobodnego przepływu takich danych. Jednocześnie przyjmuję do wiadomości, że podanie przeze mnie danych jest dobrowolne i że przysługuje mi prawo dostępu do moich danych, ich sprostowania, usunięcia, ograniczenia przetwarzania, przenoszenia danych, wniesienia sprzeciwu, cofnięcia zgody w dowolnym momencie bez wpływu na zgodność z prawem przetwarzania, jeżeli przetwarzanie odbywa się  na podstawie zgody, udzielonej przed jej cofnięciem.</w:t>
      </w:r>
    </w:p>
    <w:p>
      <w:pPr>
        <w:pStyle w:val="ListParagraph"/>
        <w:spacing w:lineRule="auto" w:line="240" w:before="0" w:after="0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</w:r>
    </w:p>
    <w:p>
      <w:pPr>
        <w:pStyle w:val="ListParagraph"/>
        <w:spacing w:lineRule="auto" w:line="240" w:before="0" w:after="0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Podanie przez Pana/Panią danych jest wymogiem ustawowym. Konsekwencja nie podania danych będzie skutkowała pozostawieniem sprawy bez rozpatrzenia.</w:t>
      </w:r>
    </w:p>
    <w:p>
      <w:pPr>
        <w:pStyle w:val="Normal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*niepotrzebne skreślić</w:t>
      </w:r>
    </w:p>
    <w:p>
      <w:pPr>
        <w:pStyle w:val="Normal"/>
        <w:spacing w:lineRule="auto" w:line="240" w:before="0" w:after="0"/>
        <w:jc w:val="end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…………………………………………………………</w:t>
      </w:r>
      <w:r>
        <w:rPr>
          <w:rFonts w:cs="Calibri"/>
          <w:sz w:val="24"/>
          <w:szCs w:val="24"/>
        </w:rPr>
        <w:t>.</w:t>
      </w:r>
    </w:p>
    <w:p>
      <w:pPr>
        <w:pStyle w:val="Normal"/>
        <w:spacing w:lineRule="auto" w:line="240" w:before="0" w:after="0"/>
        <w:ind w:firstLine="708" w:start="3540" w:end="0"/>
        <w:jc w:val="end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</w:t>
      </w:r>
      <w:r>
        <w:rPr>
          <w:rFonts w:cs="Calibri"/>
          <w:sz w:val="24"/>
          <w:szCs w:val="24"/>
        </w:rPr>
        <w:t>czytelny podpis pracodawcy lub osoby upoważnionej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992" w:right="1134" w:gutter="0" w:header="0" w:top="709" w:footer="0" w:bottom="851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Segoe UI"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  <w:font w:name="Courier New">
    <w:charset w:val="ee" w:characterSet="windows-1250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"/>
      <w:lvlJc w:val="start"/>
      <w:pPr>
        <w:tabs>
          <w:tab w:val="num" w:pos="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"/>
      <w:lvlJc w:val="start"/>
      <w:pPr>
        <w:tabs>
          <w:tab w:val="num" w:pos="0"/>
        </w:tabs>
        <w:ind w:start="72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%1"/>
      <w:lvlJc w:val="start"/>
      <w:pPr>
        <w:tabs>
          <w:tab w:val="num" w:pos="432"/>
        </w:tabs>
        <w:ind w:start="432" w:hanging="432"/>
      </w:pPr>
    </w:lvl>
    <w:lvl w:ilvl="1">
      <w:start w:val="1"/>
      <w:numFmt w:val="none"/>
      <w:suff w:val="nothing"/>
      <w:lvlText w:val="%2"/>
      <w:lvlJc w:val="start"/>
      <w:pPr>
        <w:tabs>
          <w:tab w:val="num" w:pos="576"/>
        </w:tabs>
        <w:ind w:start="576" w:hanging="576"/>
      </w:pPr>
    </w:lvl>
    <w:lvl w:ilvl="2">
      <w:start w:val="1"/>
      <w:numFmt w:val="none"/>
      <w:suff w:val="nothing"/>
      <w:lvlText w:val="%3"/>
      <w:lvlJc w:val="start"/>
      <w:pPr>
        <w:tabs>
          <w:tab w:val="num" w:pos="720"/>
        </w:tabs>
        <w:ind w:start="720" w:hanging="720"/>
      </w:pPr>
    </w:lvl>
    <w:lvl w:ilvl="3">
      <w:start w:val="1"/>
      <w:numFmt w:val="none"/>
      <w:suff w:val="nothing"/>
      <w:lvlText w:val="%4"/>
      <w:lvlJc w:val="start"/>
      <w:pPr>
        <w:tabs>
          <w:tab w:val="num" w:pos="864"/>
        </w:tabs>
        <w:ind w:start="864" w:hanging="864"/>
      </w:pPr>
    </w:lvl>
    <w:lvl w:ilvl="4">
      <w:start w:val="1"/>
      <w:numFmt w:val="none"/>
      <w:suff w:val="nothing"/>
      <w:lvlText w:val="%5"/>
      <w:lvlJc w:val="start"/>
      <w:pPr>
        <w:tabs>
          <w:tab w:val="num" w:pos="1008"/>
        </w:tabs>
        <w:ind w:start="1008" w:hanging="1008"/>
      </w:pPr>
    </w:lvl>
    <w:lvl w:ilvl="5">
      <w:start w:val="1"/>
      <w:numFmt w:val="none"/>
      <w:suff w:val="nothing"/>
      <w:lvlText w:val="%6"/>
      <w:lvlJc w:val="start"/>
      <w:pPr>
        <w:tabs>
          <w:tab w:val="num" w:pos="1152"/>
        </w:tabs>
        <w:ind w:start="1152" w:hanging="1152"/>
      </w:pPr>
    </w:lvl>
    <w:lvl w:ilvl="6">
      <w:start w:val="1"/>
      <w:numFmt w:val="none"/>
      <w:suff w:val="nothing"/>
      <w:lvlText w:val="%7"/>
      <w:lvlJc w:val="start"/>
      <w:pPr>
        <w:tabs>
          <w:tab w:val="num" w:pos="1296"/>
        </w:tabs>
        <w:ind w:start="1296" w:hanging="1296"/>
      </w:pPr>
    </w:lvl>
    <w:lvl w:ilvl="7">
      <w:start w:val="1"/>
      <w:numFmt w:val="none"/>
      <w:suff w:val="nothing"/>
      <w:lvlText w:val="%8"/>
      <w:lvlJc w:val="start"/>
      <w:pPr>
        <w:tabs>
          <w:tab w:val="num" w:pos="1440"/>
        </w:tabs>
        <w:ind w:start="1440" w:hanging="1440"/>
      </w:pPr>
    </w:lvl>
    <w:lvl w:ilvl="8">
      <w:start w:val="1"/>
      <w:numFmt w:val="none"/>
      <w:suff w:val="nothing"/>
      <w:lvlText w:val="%9"/>
      <w:lvlJc w:val="start"/>
      <w:pPr>
        <w:tabs>
          <w:tab w:val="num" w:pos="1584"/>
        </w:tabs>
        <w:ind w:star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Calibri"/>
        <w:sz w:val="22"/>
        <w:szCs w:val="22"/>
        <w:lang w:val="pl-PL" w:eastAsia="pl-PL" w:bidi="ar-SA"/>
      </w:rPr>
    </w:rPrDefault>
    <w:pPrDefault>
      <w:pPr>
        <w:suppressAutoHyphens w:val="true"/>
        <w:spacing w:lineRule="auto" w:line="259"/>
      </w:pPr>
    </w:pPrDefault>
  </w:docDefaults>
  <w:style w:type="paragraph" w:styleId="Normal">
    <w:name w:val="Normal"/>
    <w:qFormat/>
    <w:pPr>
      <w:widowControl/>
      <w:numPr>
        <w:ilvl w:val="0"/>
        <w:numId w:val="0"/>
      </w:numPr>
      <w:kinsoku w:val="true"/>
      <w:overflowPunct w:val="true"/>
      <w:autoSpaceDE w:val="true"/>
      <w:bidi w:val="0"/>
      <w:spacing w:lineRule="auto" w:line="259" w:before="0" w:after="160"/>
    </w:pPr>
    <w:rPr>
      <w:rFonts w:ascii="Calibri" w:hAnsi="Calibri" w:eastAsia="SimSun" w:cs="Calibri"/>
      <w:color w:val="auto"/>
      <w:sz w:val="22"/>
      <w:szCs w:val="22"/>
      <w:lang w:eastAsia="en-US" w:val="pl-PL" w:bidi="ar-SA"/>
    </w:rPr>
  </w:style>
  <w:style w:type="character" w:styleId="DefaultParagraphFont">
    <w:name w:val="Default Paragraph Font"/>
    <w:qFormat/>
    <w:rPr/>
  </w:style>
  <w:style w:type="character" w:styleId="TekstprzypisudolnegoZnak">
    <w:name w:val="Tekst przypisu dolnego Znak"/>
    <w:basedOn w:val="DefaultParagraphFont"/>
    <w:qFormat/>
    <w:rPr>
      <w:sz w:val="20"/>
      <w:szCs w:val="20"/>
      <w:lang w:eastAsia="en-US"/>
    </w:rPr>
  </w:style>
  <w:style w:type="character" w:styleId="TekstdymkaZnak">
    <w:name w:val="Tekst dymka Znak"/>
    <w:basedOn w:val="DefaultParagraphFont"/>
    <w:qFormat/>
    <w:rPr>
      <w:rFonts w:ascii="Segoe UI" w:hAnsi="Segoe UI" w:cs="Segoe UI"/>
      <w:sz w:val="18"/>
      <w:szCs w:val="18"/>
      <w:lang w:eastAsia="en-US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FootnoteText">
    <w:name w:val="footnote text"/>
    <w:basedOn w:val="Normal"/>
    <w:qFormat/>
    <w:pPr>
      <w:numPr>
        <w:ilvl w:val="0"/>
        <w:numId w:val="0"/>
      </w:numPr>
      <w:spacing w:lineRule="auto" w:line="240" w:before="0" w:after="0"/>
    </w:pPr>
    <w:rPr>
      <w:sz w:val="20"/>
      <w:szCs w:val="20"/>
    </w:rPr>
  </w:style>
  <w:style w:type="paragraph" w:styleId="NormalWeb">
    <w:name w:val="Normal (Web)"/>
    <w:basedOn w:val="Normal"/>
    <w:qFormat/>
    <w:pPr>
      <w:numPr>
        <w:ilvl w:val="0"/>
        <w:numId w:val="0"/>
      </w:numPr>
      <w:spacing w:lineRule="auto" w:line="240" w:before="0" w:after="0"/>
    </w:pPr>
    <w:rPr>
      <w:rFonts w:ascii="Times New Roman" w:hAnsi="Times New Roman" w:cs="Times New Roman"/>
      <w:sz w:val="24"/>
      <w:szCs w:val="24"/>
      <w:lang w:eastAsia="pl-PL"/>
    </w:rPr>
  </w:style>
  <w:style w:type="paragraph" w:styleId="BalloonText">
    <w:name w:val="Balloon Text"/>
    <w:basedOn w:val="Normal"/>
    <w:qFormat/>
    <w:pPr>
      <w:numPr>
        <w:ilvl w:val="0"/>
        <w:numId w:val="0"/>
      </w:num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numPr>
        <w:ilvl w:val="0"/>
        <w:numId w:val="0"/>
      </w:numPr>
      <w:ind w:hanging="0" w:start="720" w:end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LibreOffice/25.8.0.4$Windows_X86_64 LibreOffice_project/48f00303701489684e67c38c28aff00cd5929e67</Application>
  <AppVersion>15.0000</AppVersion>
  <Pages>2</Pages>
  <Words>569</Words>
  <CharactersWithSpaces>4328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2018-06-05T09:34:00Z</dcterms:created>
  <dc:creator>Joanna Wojtasiuk</dc:creator>
  <dc:description/>
  <dc:language>pl-PL</dc:language>
  <cp:lastModifiedBy/>
  <cp:lastPrinted>2025-04-14T06:33:00Z</cp:lastPrinted>
  <dcterms:modified xsi:type="dcterms:W3CDTF">2025-10-05T17:51:15Z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