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E3908" w14:textId="0999852B" w:rsidR="005B0BBA" w:rsidRPr="007369F8" w:rsidRDefault="00E17FC2" w:rsidP="00E17FC2">
      <w:pPr>
        <w:tabs>
          <w:tab w:val="left" w:pos="6758"/>
        </w:tabs>
        <w:rPr>
          <w:lang w:val="en-US"/>
        </w:rPr>
      </w:pPr>
      <w:r w:rsidRPr="007369F8">
        <w:rPr>
          <w:lang w:val="en-US"/>
        </w:rPr>
        <w:tab/>
        <w:t xml:space="preserve"> </w:t>
      </w:r>
    </w:p>
    <w:p w14:paraId="026B1DC4" w14:textId="7527F624" w:rsidR="00FD0429" w:rsidRPr="007369F8" w:rsidRDefault="00FD0429" w:rsidP="00FD0429">
      <w:pPr>
        <w:spacing w:after="0" w:line="240" w:lineRule="auto"/>
        <w:rPr>
          <w:rFonts w:eastAsia="Times New Roman" w:cstheme="minorHAnsi"/>
          <w:sz w:val="24"/>
          <w:szCs w:val="24"/>
        </w:rPr>
      </w:pPr>
      <w:r w:rsidRPr="007369F8">
        <w:rPr>
          <w:rFonts w:eastAsia="Times New Roman" w:cstheme="minorHAnsi"/>
          <w:sz w:val="24"/>
          <w:szCs w:val="24"/>
        </w:rPr>
        <w:t>CAZ.U.543.1.2.2024.JW</w:t>
      </w:r>
      <w:r w:rsidRPr="007369F8">
        <w:rPr>
          <w:rFonts w:eastAsia="Times New Roman" w:cstheme="minorHAnsi"/>
          <w:sz w:val="24"/>
          <w:szCs w:val="24"/>
        </w:rPr>
        <w:tab/>
      </w:r>
      <w:r w:rsidRPr="007369F8">
        <w:rPr>
          <w:rFonts w:eastAsia="Times New Roman" w:cstheme="minorHAnsi"/>
          <w:sz w:val="24"/>
          <w:szCs w:val="24"/>
        </w:rPr>
        <w:tab/>
      </w:r>
      <w:r w:rsidRPr="007369F8">
        <w:rPr>
          <w:rFonts w:eastAsia="Times New Roman" w:cstheme="minorHAnsi"/>
          <w:sz w:val="24"/>
          <w:szCs w:val="24"/>
        </w:rPr>
        <w:tab/>
      </w:r>
      <w:r w:rsidRPr="007369F8">
        <w:rPr>
          <w:rFonts w:eastAsia="Times New Roman" w:cstheme="minorHAnsi"/>
          <w:sz w:val="24"/>
          <w:szCs w:val="24"/>
        </w:rPr>
        <w:tab/>
        <w:t xml:space="preserve">                      Tomaszów Lub., 02.02.2024 r.</w:t>
      </w:r>
    </w:p>
    <w:p w14:paraId="6261A26C" w14:textId="77777777" w:rsidR="00FD0429" w:rsidRPr="007369F8" w:rsidRDefault="00FD0429" w:rsidP="00FD0429">
      <w:pPr>
        <w:spacing w:after="0" w:line="240" w:lineRule="auto"/>
        <w:rPr>
          <w:rFonts w:eastAsia="Times New Roman" w:cstheme="minorHAnsi"/>
          <w:sz w:val="24"/>
          <w:szCs w:val="24"/>
        </w:rPr>
      </w:pPr>
    </w:p>
    <w:p w14:paraId="56A0E83F" w14:textId="77777777" w:rsidR="00FD0429" w:rsidRPr="007369F8" w:rsidRDefault="00FD0429" w:rsidP="00FD0429">
      <w:pPr>
        <w:spacing w:after="0" w:line="240" w:lineRule="auto"/>
        <w:jc w:val="center"/>
        <w:outlineLvl w:val="0"/>
        <w:rPr>
          <w:rFonts w:eastAsia="Times New Roman" w:cstheme="minorHAnsi"/>
          <w:sz w:val="24"/>
          <w:szCs w:val="24"/>
        </w:rPr>
      </w:pPr>
      <w:r w:rsidRPr="007369F8">
        <w:rPr>
          <w:rFonts w:eastAsia="Times New Roman" w:cstheme="minorHAnsi"/>
          <w:sz w:val="24"/>
          <w:szCs w:val="24"/>
        </w:rPr>
        <w:t xml:space="preserve">Zapytanie ofertowe dotyczące realizacji szkolenia indywidualnego </w:t>
      </w:r>
    </w:p>
    <w:p w14:paraId="75FA8FA7" w14:textId="77777777" w:rsidR="00FD0429" w:rsidRPr="007369F8" w:rsidRDefault="00FD0429" w:rsidP="00FD0429">
      <w:pPr>
        <w:spacing w:after="0" w:line="240" w:lineRule="auto"/>
        <w:jc w:val="center"/>
        <w:outlineLvl w:val="0"/>
        <w:rPr>
          <w:rFonts w:eastAsia="Times New Roman" w:cstheme="minorHAnsi"/>
          <w:sz w:val="24"/>
          <w:szCs w:val="24"/>
        </w:rPr>
      </w:pPr>
      <w:r w:rsidRPr="007369F8">
        <w:rPr>
          <w:rFonts w:eastAsia="Times New Roman" w:cstheme="minorHAnsi"/>
          <w:sz w:val="24"/>
          <w:szCs w:val="24"/>
        </w:rPr>
        <w:t xml:space="preserve">z zakresu „Operator </w:t>
      </w:r>
      <w:r w:rsidRPr="007369F8">
        <w:rPr>
          <w:rFonts w:cstheme="minorHAnsi"/>
          <w:sz w:val="24"/>
          <w:szCs w:val="24"/>
        </w:rPr>
        <w:t>koparki klasy III</w:t>
      </w:r>
      <w:r w:rsidRPr="007369F8">
        <w:rPr>
          <w:rFonts w:eastAsia="Times New Roman" w:cstheme="minorHAnsi"/>
          <w:sz w:val="24"/>
          <w:szCs w:val="24"/>
        </w:rPr>
        <w:t xml:space="preserve">” </w:t>
      </w:r>
    </w:p>
    <w:p w14:paraId="2865E08C" w14:textId="77777777" w:rsidR="00FD0429" w:rsidRPr="007369F8" w:rsidRDefault="00FD0429" w:rsidP="00FD0429">
      <w:pPr>
        <w:spacing w:after="0" w:line="240" w:lineRule="auto"/>
        <w:rPr>
          <w:rFonts w:eastAsia="Times New Roman" w:cstheme="minorHAnsi"/>
          <w:sz w:val="24"/>
          <w:szCs w:val="24"/>
        </w:rPr>
      </w:pPr>
    </w:p>
    <w:p w14:paraId="67641D78" w14:textId="77777777" w:rsidR="00FD0429" w:rsidRPr="007369F8" w:rsidRDefault="00FD0429" w:rsidP="00FD0429">
      <w:pPr>
        <w:autoSpaceDE w:val="0"/>
        <w:autoSpaceDN w:val="0"/>
        <w:adjustRightInd w:val="0"/>
        <w:spacing w:after="0" w:line="240" w:lineRule="auto"/>
        <w:jc w:val="both"/>
        <w:rPr>
          <w:rFonts w:eastAsia="Times New Roman" w:cstheme="minorHAnsi"/>
          <w:sz w:val="24"/>
          <w:szCs w:val="24"/>
        </w:rPr>
      </w:pPr>
      <w:r w:rsidRPr="007369F8">
        <w:rPr>
          <w:rFonts w:eastAsia="Times New Roman" w:cstheme="minorHAnsi"/>
          <w:sz w:val="24"/>
          <w:szCs w:val="24"/>
        </w:rPr>
        <w:t>Powiatowy Urząd Pracy w  Tomaszowie Lubelskim informuje, że zamierza skierować 1 osobę bezrobotną na szkolenie z zakresu: „Operator kop</w:t>
      </w:r>
      <w:r w:rsidRPr="007369F8">
        <w:rPr>
          <w:rFonts w:cstheme="minorHAnsi"/>
          <w:sz w:val="24"/>
          <w:szCs w:val="24"/>
        </w:rPr>
        <w:t>arki klasy III</w:t>
      </w:r>
      <w:r w:rsidRPr="007369F8">
        <w:rPr>
          <w:rFonts w:eastAsia="Times New Roman" w:cstheme="minorHAnsi"/>
          <w:sz w:val="24"/>
          <w:szCs w:val="24"/>
        </w:rPr>
        <w:t>”.</w:t>
      </w:r>
    </w:p>
    <w:p w14:paraId="06CB70CB" w14:textId="77777777" w:rsidR="00FD0429" w:rsidRPr="007369F8" w:rsidRDefault="00FD0429" w:rsidP="00FD0429">
      <w:pPr>
        <w:autoSpaceDE w:val="0"/>
        <w:autoSpaceDN w:val="0"/>
        <w:adjustRightInd w:val="0"/>
        <w:spacing w:after="0" w:line="240" w:lineRule="auto"/>
        <w:jc w:val="both"/>
        <w:rPr>
          <w:rFonts w:eastAsia="Times New Roman" w:cstheme="minorHAnsi"/>
          <w:sz w:val="24"/>
          <w:szCs w:val="24"/>
        </w:rPr>
      </w:pPr>
      <w:r w:rsidRPr="007369F8">
        <w:rPr>
          <w:rFonts w:eastAsia="Times New Roman" w:cstheme="minorHAnsi"/>
          <w:sz w:val="24"/>
          <w:szCs w:val="24"/>
        </w:rPr>
        <w:t xml:space="preserve">Szkolenie powinno zakończyć się egzaminem przeprowadzonym przez uprawniony podmiot (właściwy organ), mającym na celu weryfikację kwalifikacji zawodowych  i uzyskaniem dokumentu potwierdzającego kwalifikacje zawodowe uczestnika szkolenia.  Koszt egzaminu powinien być wliczony w cenę szkolenia. Instytucja szkoleniowa powinna zorganizować egzamin </w:t>
      </w:r>
      <w:r w:rsidRPr="007369F8">
        <w:rPr>
          <w:rFonts w:cstheme="minorHAnsi"/>
          <w:sz w:val="24"/>
          <w:szCs w:val="24"/>
        </w:rPr>
        <w:t xml:space="preserve">oraz ewentualny jednokrotny egzamin poprawkowy oraz </w:t>
      </w:r>
      <w:r w:rsidRPr="007369F8">
        <w:rPr>
          <w:rFonts w:eastAsia="Times New Roman" w:cstheme="minorHAnsi"/>
          <w:sz w:val="24"/>
          <w:szCs w:val="24"/>
        </w:rPr>
        <w:t>dostarczyć do tut. Urzędu informacje o terminie i wynikach egzaminu.</w:t>
      </w:r>
    </w:p>
    <w:p w14:paraId="45B2DA50" w14:textId="77777777" w:rsidR="00FD0429" w:rsidRPr="007369F8" w:rsidRDefault="00FD0429" w:rsidP="00FD0429">
      <w:pPr>
        <w:autoSpaceDE w:val="0"/>
        <w:autoSpaceDN w:val="0"/>
        <w:adjustRightInd w:val="0"/>
        <w:spacing w:after="0" w:line="240" w:lineRule="auto"/>
        <w:jc w:val="both"/>
        <w:rPr>
          <w:rFonts w:eastAsia="Times New Roman" w:cstheme="minorHAnsi"/>
          <w:sz w:val="24"/>
          <w:szCs w:val="24"/>
        </w:rPr>
      </w:pPr>
    </w:p>
    <w:p w14:paraId="796DFC3C" w14:textId="3A1A10D4" w:rsidR="00FD0429" w:rsidRPr="007369F8" w:rsidRDefault="00FD0429" w:rsidP="00FD0429">
      <w:pPr>
        <w:autoSpaceDE w:val="0"/>
        <w:autoSpaceDN w:val="0"/>
        <w:adjustRightInd w:val="0"/>
        <w:spacing w:after="0" w:line="240" w:lineRule="auto"/>
        <w:jc w:val="both"/>
        <w:rPr>
          <w:rFonts w:eastAsia="Times New Roman" w:cstheme="minorHAnsi"/>
          <w:sz w:val="24"/>
          <w:szCs w:val="24"/>
        </w:rPr>
      </w:pPr>
      <w:r w:rsidRPr="007369F8">
        <w:rPr>
          <w:rFonts w:eastAsia="Times New Roman" w:cstheme="minorHAnsi"/>
          <w:sz w:val="24"/>
          <w:szCs w:val="24"/>
        </w:rPr>
        <w:t>Instytucje szkoleniowe, które planują organizację szkolenia: „Operator kop</w:t>
      </w:r>
      <w:r w:rsidRPr="007369F8">
        <w:rPr>
          <w:rFonts w:cstheme="minorHAnsi"/>
          <w:sz w:val="24"/>
          <w:szCs w:val="24"/>
        </w:rPr>
        <w:t>arki klasy III”</w:t>
      </w:r>
      <w:r w:rsidR="002D1474" w:rsidRPr="007369F8">
        <w:rPr>
          <w:rFonts w:ascii="Calibri" w:eastAsia="Times New Roman" w:hAnsi="Calibri" w:cs="Calibri"/>
          <w:kern w:val="0"/>
          <w:sz w:val="24"/>
          <w:szCs w:val="24"/>
          <w:lang w:eastAsia="pl-PL"/>
          <w14:ligatures w14:val="none"/>
        </w:rPr>
        <w:t xml:space="preserve"> na terenie Powiatu Tomaszowskiego lub Powiatu Zamojskiego</w:t>
      </w:r>
      <w:r w:rsidRPr="007369F8">
        <w:rPr>
          <w:rFonts w:eastAsia="Times New Roman" w:cstheme="minorHAnsi"/>
          <w:sz w:val="24"/>
          <w:szCs w:val="24"/>
        </w:rPr>
        <w:t xml:space="preserve">, proszone są o złożenie oferty zawierającej następujące informacje:  </w:t>
      </w:r>
    </w:p>
    <w:p w14:paraId="0B728D73" w14:textId="77777777" w:rsidR="00FD0429" w:rsidRPr="007369F8" w:rsidRDefault="00FD0429" w:rsidP="00FD0429">
      <w:pPr>
        <w:numPr>
          <w:ilvl w:val="0"/>
          <w:numId w:val="1"/>
        </w:numPr>
        <w:spacing w:after="0" w:line="240" w:lineRule="auto"/>
        <w:ind w:left="284" w:hanging="284"/>
        <w:jc w:val="both"/>
        <w:rPr>
          <w:rFonts w:eastAsia="Times New Roman" w:cstheme="minorHAnsi"/>
          <w:sz w:val="24"/>
          <w:szCs w:val="24"/>
        </w:rPr>
      </w:pPr>
      <w:r w:rsidRPr="007369F8">
        <w:rPr>
          <w:rFonts w:eastAsia="Times New Roman" w:cstheme="minorHAnsi"/>
          <w:sz w:val="24"/>
          <w:szCs w:val="24"/>
        </w:rPr>
        <w:t>Program szkolenia, który powinien zawierać w szczególności:</w:t>
      </w:r>
    </w:p>
    <w:p w14:paraId="44A92DCC" w14:textId="77777777" w:rsidR="00FD0429" w:rsidRPr="007369F8" w:rsidRDefault="00FD0429" w:rsidP="00FD0429">
      <w:pPr>
        <w:numPr>
          <w:ilvl w:val="1"/>
          <w:numId w:val="1"/>
        </w:numPr>
        <w:suppressAutoHyphens/>
        <w:spacing w:after="0" w:line="240" w:lineRule="auto"/>
        <w:ind w:left="567" w:hanging="283"/>
        <w:jc w:val="both"/>
        <w:rPr>
          <w:rFonts w:eastAsia="Times New Roman" w:cstheme="minorHAnsi"/>
          <w:sz w:val="24"/>
          <w:szCs w:val="24"/>
        </w:rPr>
      </w:pPr>
      <w:r w:rsidRPr="007369F8">
        <w:rPr>
          <w:rFonts w:eastAsia="Times New Roman" w:cstheme="minorHAnsi"/>
          <w:sz w:val="24"/>
          <w:szCs w:val="24"/>
        </w:rPr>
        <w:t>nazwę szkolenia;</w:t>
      </w:r>
    </w:p>
    <w:p w14:paraId="294ECDB7" w14:textId="77777777" w:rsidR="00FD0429" w:rsidRPr="007369F8" w:rsidRDefault="00FD0429" w:rsidP="00FD0429">
      <w:pPr>
        <w:numPr>
          <w:ilvl w:val="1"/>
          <w:numId w:val="1"/>
        </w:numPr>
        <w:suppressAutoHyphens/>
        <w:spacing w:after="0" w:line="240" w:lineRule="auto"/>
        <w:ind w:left="567" w:hanging="283"/>
        <w:jc w:val="both"/>
        <w:rPr>
          <w:rFonts w:eastAsia="Times New Roman" w:cstheme="minorHAnsi"/>
          <w:sz w:val="24"/>
          <w:szCs w:val="24"/>
        </w:rPr>
      </w:pPr>
      <w:r w:rsidRPr="007369F8">
        <w:rPr>
          <w:rFonts w:eastAsia="Times New Roman" w:cstheme="minorHAnsi"/>
          <w:sz w:val="24"/>
          <w:szCs w:val="24"/>
        </w:rPr>
        <w:t>czas trwania i sposób organizacji szkolenia;</w:t>
      </w:r>
    </w:p>
    <w:p w14:paraId="4F36C0D1" w14:textId="77777777" w:rsidR="00FD0429" w:rsidRPr="007369F8" w:rsidRDefault="00FD0429" w:rsidP="00FD0429">
      <w:pPr>
        <w:numPr>
          <w:ilvl w:val="1"/>
          <w:numId w:val="1"/>
        </w:numPr>
        <w:suppressAutoHyphens/>
        <w:spacing w:after="0" w:line="240" w:lineRule="auto"/>
        <w:ind w:left="567" w:hanging="283"/>
        <w:jc w:val="both"/>
        <w:rPr>
          <w:rFonts w:eastAsia="Times New Roman" w:cstheme="minorHAnsi"/>
          <w:sz w:val="24"/>
          <w:szCs w:val="24"/>
        </w:rPr>
      </w:pPr>
      <w:r w:rsidRPr="007369F8">
        <w:rPr>
          <w:rFonts w:eastAsia="Times New Roman" w:cstheme="minorHAnsi"/>
          <w:sz w:val="24"/>
          <w:szCs w:val="24"/>
        </w:rPr>
        <w:t>wymagania wstępne dla uczestników szkolenia;</w:t>
      </w:r>
    </w:p>
    <w:p w14:paraId="028FFBE1" w14:textId="77777777" w:rsidR="00FD0429" w:rsidRPr="007369F8" w:rsidRDefault="00FD0429" w:rsidP="00FD0429">
      <w:pPr>
        <w:numPr>
          <w:ilvl w:val="1"/>
          <w:numId w:val="1"/>
        </w:numPr>
        <w:suppressAutoHyphens/>
        <w:spacing w:after="0" w:line="240" w:lineRule="auto"/>
        <w:ind w:left="567" w:hanging="283"/>
        <w:jc w:val="both"/>
        <w:rPr>
          <w:rFonts w:eastAsia="Times New Roman" w:cstheme="minorHAnsi"/>
          <w:sz w:val="24"/>
          <w:szCs w:val="24"/>
        </w:rPr>
      </w:pPr>
      <w:r w:rsidRPr="007369F8">
        <w:rPr>
          <w:rFonts w:eastAsia="Times New Roman" w:cstheme="minorHAnsi"/>
          <w:sz w:val="24"/>
          <w:szCs w:val="24"/>
        </w:rPr>
        <w:t>cele szkolenia ujęte w kategoriach efektów uczenia się z uwzględnieniem wiedzy, umiejętności i kompetencji społecznych;</w:t>
      </w:r>
    </w:p>
    <w:p w14:paraId="68BE9411" w14:textId="77777777" w:rsidR="00FD0429" w:rsidRPr="007369F8" w:rsidRDefault="00FD0429" w:rsidP="00FD0429">
      <w:pPr>
        <w:numPr>
          <w:ilvl w:val="1"/>
          <w:numId w:val="1"/>
        </w:numPr>
        <w:suppressAutoHyphens/>
        <w:spacing w:after="0" w:line="240" w:lineRule="auto"/>
        <w:ind w:left="567" w:hanging="283"/>
        <w:jc w:val="both"/>
        <w:rPr>
          <w:rFonts w:eastAsia="Times New Roman" w:cstheme="minorHAnsi"/>
          <w:sz w:val="24"/>
          <w:szCs w:val="24"/>
        </w:rPr>
      </w:pPr>
      <w:r w:rsidRPr="007369F8">
        <w:rPr>
          <w:rFonts w:eastAsia="Times New Roman" w:cstheme="minorHAnsi"/>
          <w:sz w:val="24"/>
          <w:szCs w:val="24"/>
        </w:rPr>
        <w:t>plan nauczania określający tematy zajęć edukacyjnych oraz ich wymiar,  z uwzględnieniem, w miarę potrzeby, części teoretycznej i części praktycznej;</w:t>
      </w:r>
    </w:p>
    <w:p w14:paraId="72434C42" w14:textId="77777777" w:rsidR="00FD0429" w:rsidRPr="007369F8" w:rsidRDefault="00FD0429" w:rsidP="00FD0429">
      <w:pPr>
        <w:numPr>
          <w:ilvl w:val="1"/>
          <w:numId w:val="1"/>
        </w:numPr>
        <w:suppressAutoHyphens/>
        <w:spacing w:after="0" w:line="240" w:lineRule="auto"/>
        <w:ind w:left="567" w:hanging="283"/>
        <w:jc w:val="both"/>
        <w:rPr>
          <w:rFonts w:eastAsia="Times New Roman" w:cstheme="minorHAnsi"/>
          <w:sz w:val="24"/>
          <w:szCs w:val="24"/>
        </w:rPr>
      </w:pPr>
      <w:r w:rsidRPr="007369F8">
        <w:rPr>
          <w:rFonts w:eastAsia="Times New Roman" w:cstheme="minorHAnsi"/>
          <w:sz w:val="24"/>
          <w:szCs w:val="24"/>
        </w:rPr>
        <w:t>opis treści – kluczowe punkty szkolenia w zakresie poszczególnych zajęć edukacyjnych;</w:t>
      </w:r>
    </w:p>
    <w:p w14:paraId="1AD16907" w14:textId="77777777" w:rsidR="00FD0429" w:rsidRPr="007369F8" w:rsidRDefault="00FD0429" w:rsidP="00FD0429">
      <w:pPr>
        <w:numPr>
          <w:ilvl w:val="1"/>
          <w:numId w:val="1"/>
        </w:numPr>
        <w:suppressAutoHyphens/>
        <w:spacing w:after="0" w:line="240" w:lineRule="auto"/>
        <w:ind w:left="567" w:hanging="283"/>
        <w:jc w:val="both"/>
        <w:rPr>
          <w:rFonts w:eastAsia="Times New Roman" w:cstheme="minorHAnsi"/>
          <w:sz w:val="24"/>
          <w:szCs w:val="24"/>
        </w:rPr>
      </w:pPr>
      <w:r w:rsidRPr="007369F8">
        <w:rPr>
          <w:rFonts w:eastAsia="Times New Roman" w:cstheme="minorHAnsi"/>
          <w:sz w:val="24"/>
          <w:szCs w:val="24"/>
        </w:rPr>
        <w:t xml:space="preserve">wykaz literatury oraz niezbędnych środków i materiałów dydaktycznych; </w:t>
      </w:r>
    </w:p>
    <w:p w14:paraId="6EB6FE7E" w14:textId="77777777" w:rsidR="00FD0429" w:rsidRPr="007369F8" w:rsidRDefault="00FD0429" w:rsidP="00FD0429">
      <w:pPr>
        <w:numPr>
          <w:ilvl w:val="1"/>
          <w:numId w:val="1"/>
        </w:numPr>
        <w:suppressAutoHyphens/>
        <w:spacing w:after="0" w:line="240" w:lineRule="auto"/>
        <w:ind w:left="567" w:hanging="283"/>
        <w:jc w:val="both"/>
        <w:rPr>
          <w:rFonts w:eastAsia="Times New Roman" w:cstheme="minorHAnsi"/>
          <w:sz w:val="24"/>
          <w:szCs w:val="24"/>
        </w:rPr>
      </w:pPr>
      <w:r w:rsidRPr="007369F8">
        <w:rPr>
          <w:rFonts w:eastAsia="Times New Roman" w:cstheme="minorHAnsi"/>
          <w:sz w:val="24"/>
          <w:szCs w:val="24"/>
        </w:rPr>
        <w:t>wykaz materiałów dydaktycznych, które na własność otrzyma uczestnik szkolenia;</w:t>
      </w:r>
    </w:p>
    <w:p w14:paraId="7D4E1684" w14:textId="77777777" w:rsidR="00FD0429" w:rsidRPr="007369F8" w:rsidRDefault="00FD0429" w:rsidP="00FD0429">
      <w:pPr>
        <w:numPr>
          <w:ilvl w:val="1"/>
          <w:numId w:val="1"/>
        </w:numPr>
        <w:suppressAutoHyphens/>
        <w:spacing w:after="0" w:line="240" w:lineRule="auto"/>
        <w:ind w:left="567" w:hanging="283"/>
        <w:jc w:val="both"/>
        <w:rPr>
          <w:rFonts w:eastAsia="Times New Roman" w:cstheme="minorHAnsi"/>
          <w:sz w:val="24"/>
          <w:szCs w:val="24"/>
        </w:rPr>
      </w:pPr>
      <w:r w:rsidRPr="007369F8">
        <w:rPr>
          <w:rFonts w:eastAsia="Times New Roman" w:cstheme="minorHAnsi"/>
          <w:sz w:val="24"/>
          <w:szCs w:val="24"/>
        </w:rPr>
        <w:t xml:space="preserve">przewidziane sprawdziany i egzaminy. </w:t>
      </w:r>
    </w:p>
    <w:p w14:paraId="37C2B1C7" w14:textId="77777777" w:rsidR="00FD0429" w:rsidRPr="007369F8" w:rsidRDefault="00FD0429" w:rsidP="00FD0429">
      <w:pPr>
        <w:numPr>
          <w:ilvl w:val="0"/>
          <w:numId w:val="1"/>
        </w:numPr>
        <w:spacing w:after="0" w:line="240" w:lineRule="auto"/>
        <w:ind w:left="284" w:hanging="284"/>
        <w:jc w:val="both"/>
        <w:rPr>
          <w:rFonts w:eastAsia="Times New Roman" w:cstheme="minorHAnsi"/>
          <w:sz w:val="24"/>
          <w:szCs w:val="24"/>
        </w:rPr>
      </w:pPr>
      <w:r w:rsidRPr="007369F8">
        <w:rPr>
          <w:rFonts w:eastAsia="Times New Roman" w:cstheme="minorHAnsi"/>
          <w:sz w:val="24"/>
          <w:szCs w:val="24"/>
        </w:rPr>
        <w:t>Harmonogram szkolenia.</w:t>
      </w:r>
    </w:p>
    <w:p w14:paraId="432AE174" w14:textId="77777777" w:rsidR="00FD0429" w:rsidRPr="007369F8" w:rsidRDefault="00FD0429" w:rsidP="00FD0429">
      <w:pPr>
        <w:numPr>
          <w:ilvl w:val="0"/>
          <w:numId w:val="1"/>
        </w:numPr>
        <w:spacing w:after="0" w:line="240" w:lineRule="auto"/>
        <w:ind w:left="284" w:hanging="284"/>
        <w:jc w:val="both"/>
        <w:rPr>
          <w:rFonts w:eastAsia="Times New Roman" w:cstheme="minorHAnsi"/>
          <w:sz w:val="24"/>
          <w:szCs w:val="24"/>
        </w:rPr>
      </w:pPr>
      <w:r w:rsidRPr="007369F8">
        <w:rPr>
          <w:rFonts w:eastAsia="Times New Roman" w:cstheme="minorHAnsi"/>
          <w:sz w:val="24"/>
          <w:szCs w:val="24"/>
        </w:rPr>
        <w:t>Koszty szkolenia (wraz z kalkulacją kosztów szkolenia uwzględniającą koszty egzaminu) oraz  liczbę godzin szkolenia.</w:t>
      </w:r>
    </w:p>
    <w:p w14:paraId="5F1807E4" w14:textId="77777777" w:rsidR="00FD0429" w:rsidRPr="007369F8" w:rsidRDefault="00FD0429" w:rsidP="00FD0429">
      <w:pPr>
        <w:numPr>
          <w:ilvl w:val="0"/>
          <w:numId w:val="1"/>
        </w:numPr>
        <w:spacing w:after="0" w:line="240" w:lineRule="auto"/>
        <w:ind w:left="284" w:hanging="284"/>
        <w:jc w:val="both"/>
        <w:rPr>
          <w:rFonts w:eastAsia="Times New Roman" w:cstheme="minorHAnsi"/>
          <w:sz w:val="24"/>
          <w:szCs w:val="24"/>
        </w:rPr>
      </w:pPr>
      <w:r w:rsidRPr="007369F8">
        <w:rPr>
          <w:rFonts w:eastAsia="Times New Roman" w:cstheme="minorHAnsi"/>
          <w:sz w:val="24"/>
          <w:szCs w:val="24"/>
        </w:rPr>
        <w:t xml:space="preserve">Miejsce i termin realizacji szkolenia. </w:t>
      </w:r>
    </w:p>
    <w:p w14:paraId="37F38D1F" w14:textId="77777777" w:rsidR="00FD0429" w:rsidRPr="007369F8" w:rsidRDefault="00FD0429" w:rsidP="00FD0429">
      <w:pPr>
        <w:numPr>
          <w:ilvl w:val="0"/>
          <w:numId w:val="1"/>
        </w:numPr>
        <w:spacing w:after="0" w:line="240" w:lineRule="auto"/>
        <w:ind w:left="284" w:hanging="284"/>
        <w:jc w:val="both"/>
        <w:rPr>
          <w:rFonts w:eastAsia="Times New Roman" w:cstheme="minorHAnsi"/>
          <w:sz w:val="24"/>
          <w:szCs w:val="24"/>
        </w:rPr>
      </w:pPr>
      <w:r w:rsidRPr="007369F8">
        <w:rPr>
          <w:rFonts w:eastAsia="Times New Roman" w:cstheme="minorHAnsi"/>
          <w:sz w:val="24"/>
          <w:szCs w:val="24"/>
        </w:rPr>
        <w:t>Wzór zaświadczenia lub innego dokumentu potwierdzającego ukończenie szkolenia i uzyskania kwalifikacji.</w:t>
      </w:r>
    </w:p>
    <w:p w14:paraId="1579A931" w14:textId="77777777" w:rsidR="00FD0429" w:rsidRPr="007369F8" w:rsidRDefault="00FD0429" w:rsidP="00FD0429">
      <w:pPr>
        <w:numPr>
          <w:ilvl w:val="0"/>
          <w:numId w:val="1"/>
        </w:numPr>
        <w:spacing w:after="0" w:line="240" w:lineRule="auto"/>
        <w:ind w:left="284" w:hanging="284"/>
        <w:jc w:val="both"/>
        <w:rPr>
          <w:rFonts w:eastAsia="Times New Roman" w:cstheme="minorHAnsi"/>
          <w:sz w:val="24"/>
          <w:szCs w:val="24"/>
        </w:rPr>
      </w:pPr>
      <w:r w:rsidRPr="007369F8">
        <w:rPr>
          <w:rFonts w:eastAsia="Times New Roman" w:cstheme="minorHAnsi"/>
          <w:sz w:val="24"/>
          <w:szCs w:val="24"/>
        </w:rPr>
        <w:t>Informacje dot. kwalifikacji i doświadczenia kadry dydaktycznej.</w:t>
      </w:r>
    </w:p>
    <w:p w14:paraId="775C88DA" w14:textId="77777777" w:rsidR="00FD0429" w:rsidRPr="007369F8" w:rsidRDefault="00FD0429" w:rsidP="00FD0429">
      <w:pPr>
        <w:numPr>
          <w:ilvl w:val="0"/>
          <w:numId w:val="1"/>
        </w:numPr>
        <w:spacing w:after="0" w:line="240" w:lineRule="auto"/>
        <w:ind w:left="284" w:hanging="284"/>
        <w:rPr>
          <w:rFonts w:eastAsia="Times New Roman" w:cstheme="minorHAnsi"/>
          <w:sz w:val="24"/>
          <w:szCs w:val="24"/>
        </w:rPr>
      </w:pPr>
      <w:r w:rsidRPr="007369F8">
        <w:rPr>
          <w:rFonts w:eastAsia="Times New Roman" w:cstheme="minorHAnsi"/>
          <w:sz w:val="24"/>
          <w:szCs w:val="24"/>
        </w:rPr>
        <w:t xml:space="preserve">Informacje dot. doświadczenia instytucji szkoleniowej w realizacji szkoleń z obszaru zlecanego szkolenia.  </w:t>
      </w:r>
    </w:p>
    <w:p w14:paraId="33FAFB0C" w14:textId="77777777" w:rsidR="00FD0429" w:rsidRPr="007369F8" w:rsidRDefault="00FD0429" w:rsidP="00FD0429">
      <w:pPr>
        <w:numPr>
          <w:ilvl w:val="0"/>
          <w:numId w:val="1"/>
        </w:numPr>
        <w:spacing w:after="0" w:line="240" w:lineRule="auto"/>
        <w:ind w:left="284" w:hanging="284"/>
        <w:jc w:val="both"/>
        <w:rPr>
          <w:rFonts w:eastAsia="Times New Roman" w:cstheme="minorHAnsi"/>
          <w:sz w:val="24"/>
          <w:szCs w:val="24"/>
        </w:rPr>
      </w:pPr>
      <w:r w:rsidRPr="007369F8">
        <w:rPr>
          <w:rFonts w:eastAsia="Times New Roman" w:cstheme="minorHAnsi"/>
          <w:sz w:val="24"/>
          <w:szCs w:val="24"/>
        </w:rPr>
        <w:t>Informacje dot. dostosowania wyposażenia dydaktycznego i pomieszczeń do potrzeb szkolenia z uwzględnieniem bezpiecznych i higienicznych warunków realizacji szkolenia.</w:t>
      </w:r>
    </w:p>
    <w:p w14:paraId="4CB8C645" w14:textId="77777777" w:rsidR="00FD0429" w:rsidRPr="007369F8" w:rsidRDefault="00FD0429" w:rsidP="00FD0429">
      <w:pPr>
        <w:spacing w:after="0" w:line="240" w:lineRule="auto"/>
        <w:jc w:val="both"/>
        <w:rPr>
          <w:rFonts w:eastAsia="Times New Roman" w:cstheme="minorHAnsi"/>
          <w:sz w:val="24"/>
          <w:szCs w:val="24"/>
        </w:rPr>
      </w:pPr>
    </w:p>
    <w:p w14:paraId="446802AE" w14:textId="77777777" w:rsidR="00FD0429" w:rsidRPr="007369F8" w:rsidRDefault="00FD0429" w:rsidP="00FD0429">
      <w:pPr>
        <w:spacing w:after="0" w:line="240" w:lineRule="auto"/>
        <w:jc w:val="both"/>
        <w:rPr>
          <w:rFonts w:eastAsia="Times New Roman" w:cstheme="minorHAnsi"/>
          <w:sz w:val="24"/>
          <w:szCs w:val="24"/>
        </w:rPr>
      </w:pPr>
    </w:p>
    <w:p w14:paraId="67945AA6" w14:textId="77777777" w:rsidR="00FD0429" w:rsidRPr="007369F8" w:rsidRDefault="00FD0429" w:rsidP="00FD0429">
      <w:pPr>
        <w:spacing w:after="0" w:line="240" w:lineRule="auto"/>
        <w:jc w:val="both"/>
        <w:rPr>
          <w:rFonts w:eastAsia="Times New Roman" w:cstheme="minorHAnsi"/>
          <w:sz w:val="24"/>
          <w:szCs w:val="24"/>
        </w:rPr>
      </w:pPr>
    </w:p>
    <w:p w14:paraId="4088A33C" w14:textId="77777777" w:rsidR="00FD0429" w:rsidRPr="007369F8" w:rsidRDefault="00FD0429" w:rsidP="00FD0429">
      <w:pPr>
        <w:spacing w:after="0" w:line="240" w:lineRule="auto"/>
        <w:jc w:val="both"/>
        <w:rPr>
          <w:rFonts w:eastAsia="Times New Roman" w:cstheme="minorHAnsi"/>
          <w:sz w:val="24"/>
          <w:szCs w:val="24"/>
        </w:rPr>
      </w:pPr>
    </w:p>
    <w:p w14:paraId="3E7DCBE8" w14:textId="77777777" w:rsidR="00FD0429" w:rsidRPr="007369F8" w:rsidRDefault="00FD0429" w:rsidP="00FD0429">
      <w:pPr>
        <w:numPr>
          <w:ilvl w:val="0"/>
          <w:numId w:val="1"/>
        </w:numPr>
        <w:spacing w:after="0" w:line="240" w:lineRule="auto"/>
        <w:ind w:left="284" w:hanging="284"/>
        <w:jc w:val="both"/>
        <w:rPr>
          <w:rFonts w:eastAsia="Times New Roman" w:cstheme="minorHAnsi"/>
          <w:sz w:val="24"/>
          <w:szCs w:val="24"/>
        </w:rPr>
      </w:pPr>
      <w:bookmarkStart w:id="0" w:name="_Hlk128056717"/>
      <w:r w:rsidRPr="007369F8">
        <w:rPr>
          <w:rFonts w:eastAsia="Times New Roman" w:cstheme="minorHAnsi"/>
          <w:sz w:val="24"/>
          <w:szCs w:val="24"/>
        </w:rPr>
        <w:t>Podpisany formularz „Oświadczenia w zakresie niepodlegania wykluczeniu w związku z sankcjami wobec podmiotów i osób, które wspierają działania wojenne Federacji Rosyjskiej na Ukrainie”.</w:t>
      </w:r>
    </w:p>
    <w:bookmarkEnd w:id="0"/>
    <w:p w14:paraId="7B04673B" w14:textId="77777777" w:rsidR="00FD0429" w:rsidRPr="007369F8" w:rsidRDefault="00FD0429" w:rsidP="00FD0429">
      <w:pPr>
        <w:spacing w:after="0" w:line="240" w:lineRule="auto"/>
        <w:ind w:firstLine="468"/>
        <w:jc w:val="both"/>
        <w:rPr>
          <w:rFonts w:eastAsia="Times New Roman" w:cstheme="minorHAnsi"/>
          <w:sz w:val="24"/>
          <w:szCs w:val="24"/>
        </w:rPr>
      </w:pPr>
    </w:p>
    <w:p w14:paraId="72F94E79" w14:textId="77777777" w:rsidR="00FD0429" w:rsidRPr="007369F8" w:rsidRDefault="00FD0429" w:rsidP="00FD0429">
      <w:pPr>
        <w:spacing w:after="0" w:line="240" w:lineRule="auto"/>
        <w:jc w:val="both"/>
        <w:rPr>
          <w:rFonts w:eastAsia="Times New Roman" w:cstheme="minorHAnsi"/>
          <w:sz w:val="24"/>
          <w:szCs w:val="24"/>
        </w:rPr>
      </w:pPr>
      <w:r w:rsidRPr="007369F8">
        <w:rPr>
          <w:rFonts w:eastAsia="Times New Roman" w:cstheme="minorHAnsi"/>
          <w:sz w:val="24"/>
          <w:szCs w:val="24"/>
        </w:rPr>
        <w:t>Na podstawie uzyskanych ofert zostanie wybrana instytucja szkoleniowa do realizacji szkolenia „Operator kop</w:t>
      </w:r>
      <w:r w:rsidRPr="007369F8">
        <w:rPr>
          <w:rFonts w:cstheme="minorHAnsi"/>
          <w:sz w:val="24"/>
          <w:szCs w:val="24"/>
        </w:rPr>
        <w:t>arki klasy III</w:t>
      </w:r>
      <w:r w:rsidRPr="007369F8">
        <w:rPr>
          <w:rFonts w:eastAsia="Times New Roman" w:cstheme="minorHAnsi"/>
          <w:sz w:val="24"/>
          <w:szCs w:val="24"/>
        </w:rPr>
        <w:t xml:space="preserve">”. </w:t>
      </w:r>
    </w:p>
    <w:p w14:paraId="61446487" w14:textId="77777777" w:rsidR="00FD0429" w:rsidRPr="007369F8" w:rsidRDefault="00FD0429" w:rsidP="00FD0429">
      <w:pPr>
        <w:spacing w:after="0" w:line="240" w:lineRule="auto"/>
        <w:jc w:val="both"/>
        <w:rPr>
          <w:rFonts w:eastAsia="Times New Roman" w:cstheme="minorHAnsi"/>
          <w:sz w:val="24"/>
          <w:szCs w:val="24"/>
        </w:rPr>
      </w:pPr>
    </w:p>
    <w:p w14:paraId="17D17087" w14:textId="0D510C64" w:rsidR="00FD0429" w:rsidRPr="007369F8" w:rsidRDefault="00FD0429" w:rsidP="00FD0429">
      <w:pPr>
        <w:spacing w:after="0" w:line="240" w:lineRule="auto"/>
        <w:jc w:val="both"/>
        <w:rPr>
          <w:rFonts w:eastAsia="Times New Roman" w:cstheme="minorHAnsi"/>
          <w:sz w:val="24"/>
          <w:szCs w:val="24"/>
        </w:rPr>
      </w:pPr>
      <w:r w:rsidRPr="007369F8">
        <w:rPr>
          <w:rFonts w:eastAsia="Times New Roman" w:cstheme="minorHAnsi"/>
          <w:sz w:val="24"/>
          <w:szCs w:val="24"/>
        </w:rPr>
        <w:t xml:space="preserve">Jednocześnie informuję, że Urząd może zlecić realizację szkolenia instytucji szkoleniowej posiadającej wpis do rejestru instytucji szkoleniowych prowadzonego przez Wojewódzki Urząd Pracy właściwy ze względu na siedzibę instytucji szkoleniowej na 2024 rok. </w:t>
      </w:r>
    </w:p>
    <w:p w14:paraId="58D6AA95" w14:textId="77777777" w:rsidR="00FD0429" w:rsidRPr="007369F8" w:rsidRDefault="00FD0429" w:rsidP="00FD0429">
      <w:pPr>
        <w:spacing w:after="0" w:line="240" w:lineRule="auto"/>
        <w:jc w:val="center"/>
        <w:rPr>
          <w:rFonts w:eastAsia="Times New Roman" w:cstheme="minorHAnsi"/>
          <w:sz w:val="24"/>
          <w:szCs w:val="24"/>
        </w:rPr>
      </w:pPr>
    </w:p>
    <w:p w14:paraId="3E5AF12B" w14:textId="14433079" w:rsidR="00FD0429" w:rsidRPr="007369F8" w:rsidRDefault="00FD0429" w:rsidP="00FD0429">
      <w:pPr>
        <w:spacing w:after="0" w:line="240" w:lineRule="auto"/>
        <w:jc w:val="center"/>
        <w:rPr>
          <w:rFonts w:eastAsia="Times New Roman" w:cstheme="minorHAnsi"/>
          <w:sz w:val="24"/>
          <w:szCs w:val="24"/>
        </w:rPr>
      </w:pPr>
      <w:r w:rsidRPr="007369F8">
        <w:rPr>
          <w:rFonts w:eastAsia="Times New Roman" w:cstheme="minorHAnsi"/>
          <w:sz w:val="24"/>
          <w:szCs w:val="24"/>
        </w:rPr>
        <w:t>Uprzejmie proszę o przesłanie  ofert szkoleniowych w terminie do dnia 06.02.2024 r.</w:t>
      </w:r>
    </w:p>
    <w:p w14:paraId="34D3ACD8" w14:textId="47886E38" w:rsidR="00FD0429" w:rsidRPr="007369F8" w:rsidRDefault="00FD0429" w:rsidP="00FD0429">
      <w:pPr>
        <w:spacing w:after="0" w:line="276" w:lineRule="auto"/>
        <w:jc w:val="center"/>
        <w:rPr>
          <w:rFonts w:eastAsia="Times New Roman" w:cstheme="minorHAnsi"/>
          <w:sz w:val="24"/>
          <w:szCs w:val="24"/>
        </w:rPr>
      </w:pPr>
      <w:r w:rsidRPr="007369F8">
        <w:rPr>
          <w:rFonts w:eastAsia="Times New Roman" w:cstheme="minorHAnsi"/>
          <w:sz w:val="24"/>
          <w:szCs w:val="24"/>
        </w:rPr>
        <w:t xml:space="preserve">  na adres e-mail: </w:t>
      </w:r>
      <w:hyperlink r:id="rId9" w:history="1">
        <w:r w:rsidRPr="007369F8">
          <w:rPr>
            <w:rFonts w:eastAsia="Times New Roman" w:cstheme="minorHAnsi"/>
            <w:sz w:val="24"/>
            <w:szCs w:val="24"/>
          </w:rPr>
          <w:t>JWojtasiuk@tomaszowlub.pup.gov.pl</w:t>
        </w:r>
      </w:hyperlink>
    </w:p>
    <w:p w14:paraId="379AAEB0" w14:textId="77777777" w:rsidR="00FD0429" w:rsidRPr="007369F8" w:rsidRDefault="00FD0429" w:rsidP="00FD0429">
      <w:pPr>
        <w:spacing w:after="0" w:line="276" w:lineRule="auto"/>
        <w:jc w:val="center"/>
        <w:rPr>
          <w:rFonts w:eastAsia="Times New Roman" w:cstheme="minorHAnsi"/>
          <w:sz w:val="24"/>
          <w:szCs w:val="24"/>
        </w:rPr>
      </w:pPr>
    </w:p>
    <w:p w14:paraId="442C7612" w14:textId="77777777" w:rsidR="00FD0429" w:rsidRPr="007369F8" w:rsidRDefault="00FD0429" w:rsidP="00FD0429">
      <w:pPr>
        <w:spacing w:after="0" w:line="240" w:lineRule="auto"/>
        <w:rPr>
          <w:rFonts w:eastAsia="Times New Roman" w:cstheme="minorHAnsi"/>
          <w:sz w:val="24"/>
          <w:szCs w:val="24"/>
        </w:rPr>
      </w:pPr>
    </w:p>
    <w:p w14:paraId="78BA6C19" w14:textId="77777777" w:rsidR="00FD0429" w:rsidRPr="007369F8" w:rsidRDefault="00FD0429" w:rsidP="00FD0429">
      <w:pPr>
        <w:spacing w:after="0" w:line="240" w:lineRule="auto"/>
        <w:rPr>
          <w:rFonts w:eastAsia="Times New Roman" w:cs="Times New Roman"/>
          <w:sz w:val="21"/>
          <w:szCs w:val="21"/>
        </w:rPr>
      </w:pPr>
    </w:p>
    <w:p w14:paraId="22D1F9F0" w14:textId="77777777" w:rsidR="00FD0429" w:rsidRPr="007369F8" w:rsidRDefault="00FD0429" w:rsidP="00FD0429">
      <w:pPr>
        <w:spacing w:after="0" w:line="240" w:lineRule="auto"/>
        <w:rPr>
          <w:rFonts w:eastAsia="Times New Roman" w:cs="Times New Roman"/>
          <w:sz w:val="21"/>
          <w:szCs w:val="21"/>
        </w:rPr>
      </w:pPr>
    </w:p>
    <w:p w14:paraId="6C6E3397" w14:textId="77777777" w:rsidR="00FD0429" w:rsidRPr="007369F8" w:rsidRDefault="00FD0429" w:rsidP="00FD0429">
      <w:pPr>
        <w:spacing w:after="0" w:line="240" w:lineRule="auto"/>
        <w:rPr>
          <w:rFonts w:eastAsia="Times New Roman" w:cs="Times New Roman"/>
          <w:sz w:val="21"/>
          <w:szCs w:val="21"/>
        </w:rPr>
      </w:pPr>
    </w:p>
    <w:p w14:paraId="5ABE2C07" w14:textId="77777777" w:rsidR="00FD0429" w:rsidRPr="007369F8" w:rsidRDefault="00FD0429" w:rsidP="00FD0429">
      <w:pPr>
        <w:spacing w:after="0" w:line="240" w:lineRule="auto"/>
        <w:rPr>
          <w:rFonts w:eastAsia="Times New Roman" w:cs="Times New Roman"/>
          <w:sz w:val="21"/>
          <w:szCs w:val="21"/>
        </w:rPr>
      </w:pPr>
    </w:p>
    <w:p w14:paraId="4CABF244" w14:textId="77777777" w:rsidR="00FD0429" w:rsidRPr="007369F8" w:rsidRDefault="00FD0429" w:rsidP="00FD0429">
      <w:pPr>
        <w:spacing w:after="0" w:line="240" w:lineRule="auto"/>
        <w:rPr>
          <w:rFonts w:eastAsia="Times New Roman" w:cs="Times New Roman"/>
          <w:sz w:val="21"/>
          <w:szCs w:val="21"/>
        </w:rPr>
      </w:pPr>
    </w:p>
    <w:p w14:paraId="146B6011" w14:textId="77777777" w:rsidR="00FD0429" w:rsidRPr="007369F8" w:rsidRDefault="00FD0429" w:rsidP="00FD0429">
      <w:pPr>
        <w:spacing w:after="0" w:line="240" w:lineRule="auto"/>
        <w:rPr>
          <w:rFonts w:eastAsia="Times New Roman" w:cs="Times New Roman"/>
          <w:sz w:val="21"/>
          <w:szCs w:val="21"/>
        </w:rPr>
      </w:pPr>
    </w:p>
    <w:p w14:paraId="4BE43666" w14:textId="77777777" w:rsidR="00FD0429" w:rsidRPr="007369F8" w:rsidRDefault="00FD0429" w:rsidP="00FD0429">
      <w:pPr>
        <w:spacing w:after="0" w:line="240" w:lineRule="auto"/>
        <w:rPr>
          <w:rFonts w:eastAsia="Times New Roman" w:cs="Times New Roman"/>
          <w:sz w:val="21"/>
          <w:szCs w:val="21"/>
        </w:rPr>
      </w:pPr>
    </w:p>
    <w:p w14:paraId="7B3B3CFC" w14:textId="77777777" w:rsidR="00FD0429" w:rsidRPr="007369F8" w:rsidRDefault="00FD0429" w:rsidP="00FD0429">
      <w:pPr>
        <w:spacing w:after="0" w:line="240" w:lineRule="auto"/>
        <w:rPr>
          <w:rFonts w:eastAsia="Times New Roman" w:cs="Times New Roman"/>
          <w:sz w:val="21"/>
          <w:szCs w:val="21"/>
        </w:rPr>
      </w:pPr>
    </w:p>
    <w:p w14:paraId="448E9F30" w14:textId="77777777" w:rsidR="00FD0429" w:rsidRPr="007369F8" w:rsidRDefault="00FD0429" w:rsidP="00FD0429">
      <w:pPr>
        <w:spacing w:after="0" w:line="240" w:lineRule="auto"/>
        <w:rPr>
          <w:rFonts w:eastAsia="Times New Roman" w:cs="Times New Roman"/>
          <w:sz w:val="21"/>
          <w:szCs w:val="21"/>
        </w:rPr>
      </w:pPr>
    </w:p>
    <w:p w14:paraId="2D6D53CD" w14:textId="77777777" w:rsidR="00FD0429" w:rsidRPr="007369F8" w:rsidRDefault="00FD0429" w:rsidP="00FD0429">
      <w:pPr>
        <w:spacing w:after="0" w:line="240" w:lineRule="auto"/>
        <w:rPr>
          <w:rFonts w:eastAsia="Times New Roman" w:cs="Times New Roman"/>
          <w:sz w:val="21"/>
          <w:szCs w:val="21"/>
        </w:rPr>
      </w:pPr>
    </w:p>
    <w:p w14:paraId="3BDC1018" w14:textId="77777777" w:rsidR="00FD0429" w:rsidRPr="007369F8" w:rsidRDefault="00FD0429" w:rsidP="00FD0429">
      <w:pPr>
        <w:spacing w:after="0" w:line="240" w:lineRule="auto"/>
        <w:rPr>
          <w:rFonts w:eastAsia="Times New Roman" w:cs="Times New Roman"/>
          <w:sz w:val="21"/>
          <w:szCs w:val="21"/>
        </w:rPr>
      </w:pPr>
    </w:p>
    <w:p w14:paraId="47ABE49D" w14:textId="77777777" w:rsidR="00FD0429" w:rsidRPr="007369F8" w:rsidRDefault="00FD0429" w:rsidP="00FD0429">
      <w:pPr>
        <w:spacing w:after="0" w:line="240" w:lineRule="auto"/>
        <w:rPr>
          <w:rFonts w:eastAsia="Times New Roman" w:cs="Times New Roman"/>
          <w:sz w:val="21"/>
          <w:szCs w:val="21"/>
        </w:rPr>
      </w:pPr>
    </w:p>
    <w:p w14:paraId="279E9F29" w14:textId="77777777" w:rsidR="00FD0429" w:rsidRPr="007369F8" w:rsidRDefault="00FD0429" w:rsidP="00FD0429">
      <w:pPr>
        <w:spacing w:after="0" w:line="240" w:lineRule="auto"/>
        <w:rPr>
          <w:rFonts w:eastAsia="Times New Roman" w:cs="Times New Roman"/>
          <w:sz w:val="21"/>
          <w:szCs w:val="21"/>
        </w:rPr>
      </w:pPr>
    </w:p>
    <w:p w14:paraId="17726059" w14:textId="77777777" w:rsidR="00FD0429" w:rsidRPr="007369F8" w:rsidRDefault="00FD0429" w:rsidP="00FD0429">
      <w:pPr>
        <w:spacing w:after="0" w:line="240" w:lineRule="auto"/>
        <w:rPr>
          <w:rFonts w:eastAsia="Times New Roman" w:cs="Times New Roman"/>
          <w:sz w:val="21"/>
          <w:szCs w:val="21"/>
        </w:rPr>
      </w:pPr>
    </w:p>
    <w:p w14:paraId="4AD559AC" w14:textId="77777777" w:rsidR="00FD0429" w:rsidRPr="007369F8" w:rsidRDefault="00FD0429" w:rsidP="00FD0429">
      <w:pPr>
        <w:spacing w:after="0" w:line="240" w:lineRule="auto"/>
        <w:rPr>
          <w:rFonts w:eastAsia="Times New Roman" w:cs="Times New Roman"/>
          <w:sz w:val="21"/>
          <w:szCs w:val="21"/>
        </w:rPr>
      </w:pPr>
    </w:p>
    <w:p w14:paraId="6007D817" w14:textId="77777777" w:rsidR="00FD0429" w:rsidRPr="007369F8" w:rsidRDefault="00FD0429" w:rsidP="00FD0429">
      <w:pPr>
        <w:spacing w:after="0" w:line="240" w:lineRule="auto"/>
        <w:rPr>
          <w:rFonts w:eastAsia="Times New Roman" w:cs="Times New Roman"/>
          <w:sz w:val="21"/>
          <w:szCs w:val="21"/>
        </w:rPr>
      </w:pPr>
    </w:p>
    <w:p w14:paraId="3455BEEC" w14:textId="77777777" w:rsidR="00FD0429" w:rsidRPr="007369F8" w:rsidRDefault="00FD0429" w:rsidP="00FD0429">
      <w:pPr>
        <w:spacing w:after="0" w:line="240" w:lineRule="auto"/>
        <w:rPr>
          <w:rFonts w:eastAsia="Times New Roman" w:cs="Times New Roman"/>
          <w:sz w:val="21"/>
          <w:szCs w:val="21"/>
        </w:rPr>
      </w:pPr>
    </w:p>
    <w:p w14:paraId="49DF0848" w14:textId="77777777" w:rsidR="00FD0429" w:rsidRPr="007369F8" w:rsidRDefault="00FD0429" w:rsidP="00FD0429">
      <w:pPr>
        <w:spacing w:after="0" w:line="240" w:lineRule="auto"/>
        <w:rPr>
          <w:rFonts w:eastAsia="Times New Roman" w:cs="Times New Roman"/>
          <w:sz w:val="21"/>
          <w:szCs w:val="21"/>
        </w:rPr>
      </w:pPr>
    </w:p>
    <w:p w14:paraId="16D53DBE" w14:textId="77777777" w:rsidR="00FD0429" w:rsidRPr="007369F8" w:rsidRDefault="00FD0429" w:rsidP="00FD0429">
      <w:pPr>
        <w:spacing w:after="0" w:line="240" w:lineRule="auto"/>
        <w:rPr>
          <w:rFonts w:eastAsia="Times New Roman" w:cs="Times New Roman"/>
          <w:sz w:val="21"/>
          <w:szCs w:val="21"/>
        </w:rPr>
      </w:pPr>
    </w:p>
    <w:p w14:paraId="744C5E95" w14:textId="77777777" w:rsidR="00FD0429" w:rsidRPr="007369F8" w:rsidRDefault="00FD0429" w:rsidP="00FD0429">
      <w:pPr>
        <w:spacing w:after="0" w:line="240" w:lineRule="auto"/>
        <w:rPr>
          <w:rFonts w:eastAsia="Times New Roman" w:cs="Times New Roman"/>
          <w:sz w:val="21"/>
          <w:szCs w:val="21"/>
        </w:rPr>
      </w:pPr>
    </w:p>
    <w:p w14:paraId="07D72B3C" w14:textId="77777777" w:rsidR="00FD0429" w:rsidRPr="007369F8" w:rsidRDefault="00FD0429" w:rsidP="00FD0429">
      <w:pPr>
        <w:spacing w:after="0" w:line="240" w:lineRule="auto"/>
        <w:rPr>
          <w:rFonts w:eastAsia="Times New Roman" w:cs="Times New Roman"/>
          <w:sz w:val="21"/>
          <w:szCs w:val="21"/>
        </w:rPr>
      </w:pPr>
    </w:p>
    <w:p w14:paraId="41CEC086" w14:textId="77777777" w:rsidR="00FD0429" w:rsidRPr="007369F8" w:rsidRDefault="00FD0429" w:rsidP="00FD0429">
      <w:pPr>
        <w:spacing w:after="0" w:line="240" w:lineRule="auto"/>
        <w:rPr>
          <w:rFonts w:eastAsia="Times New Roman" w:cs="Times New Roman"/>
          <w:sz w:val="21"/>
          <w:szCs w:val="21"/>
        </w:rPr>
      </w:pPr>
    </w:p>
    <w:p w14:paraId="697A0ABC" w14:textId="77777777" w:rsidR="00FD0429" w:rsidRPr="007369F8" w:rsidRDefault="00FD0429" w:rsidP="00FD0429">
      <w:pPr>
        <w:spacing w:after="0" w:line="240" w:lineRule="auto"/>
        <w:rPr>
          <w:rFonts w:eastAsia="Times New Roman" w:cs="Times New Roman"/>
          <w:sz w:val="21"/>
          <w:szCs w:val="21"/>
        </w:rPr>
      </w:pPr>
    </w:p>
    <w:p w14:paraId="73C2CDD6" w14:textId="77777777" w:rsidR="00FD0429" w:rsidRPr="007369F8" w:rsidRDefault="00FD0429" w:rsidP="00FD0429">
      <w:pPr>
        <w:spacing w:after="0" w:line="240" w:lineRule="auto"/>
        <w:rPr>
          <w:rFonts w:eastAsia="Times New Roman" w:cs="Times New Roman"/>
          <w:sz w:val="21"/>
          <w:szCs w:val="21"/>
        </w:rPr>
      </w:pPr>
    </w:p>
    <w:p w14:paraId="5159EF25" w14:textId="77777777" w:rsidR="00FD0429" w:rsidRPr="007369F8" w:rsidRDefault="00FD0429" w:rsidP="00FD0429">
      <w:pPr>
        <w:spacing w:after="0" w:line="240" w:lineRule="auto"/>
        <w:rPr>
          <w:rFonts w:eastAsia="Times New Roman" w:cs="Times New Roman"/>
          <w:sz w:val="21"/>
          <w:szCs w:val="21"/>
        </w:rPr>
      </w:pPr>
    </w:p>
    <w:p w14:paraId="40A62168" w14:textId="77777777" w:rsidR="00FD0429" w:rsidRPr="007369F8" w:rsidRDefault="00FD0429" w:rsidP="00FD0429">
      <w:pPr>
        <w:spacing w:after="0" w:line="240" w:lineRule="auto"/>
        <w:rPr>
          <w:rFonts w:eastAsia="Times New Roman" w:cs="Times New Roman"/>
          <w:sz w:val="21"/>
          <w:szCs w:val="21"/>
        </w:rPr>
      </w:pPr>
    </w:p>
    <w:p w14:paraId="3649C6B8" w14:textId="77777777" w:rsidR="00FD0429" w:rsidRPr="007369F8" w:rsidRDefault="00FD0429" w:rsidP="00FD0429">
      <w:pPr>
        <w:spacing w:after="0" w:line="240" w:lineRule="auto"/>
        <w:rPr>
          <w:rFonts w:eastAsia="Times New Roman" w:cs="Times New Roman"/>
          <w:sz w:val="21"/>
          <w:szCs w:val="21"/>
        </w:rPr>
      </w:pPr>
    </w:p>
    <w:p w14:paraId="4A2C7AEB" w14:textId="77777777" w:rsidR="00FD0429" w:rsidRPr="007369F8" w:rsidRDefault="00FD0429" w:rsidP="00FD0429">
      <w:pPr>
        <w:spacing w:after="0" w:line="240" w:lineRule="auto"/>
        <w:rPr>
          <w:rFonts w:eastAsia="Times New Roman" w:cs="Times New Roman"/>
          <w:sz w:val="21"/>
          <w:szCs w:val="21"/>
        </w:rPr>
      </w:pPr>
    </w:p>
    <w:p w14:paraId="04A9C967" w14:textId="77777777" w:rsidR="00FD0429" w:rsidRPr="007369F8" w:rsidRDefault="00FD0429" w:rsidP="00FD0429">
      <w:pPr>
        <w:spacing w:after="0" w:line="240" w:lineRule="auto"/>
        <w:rPr>
          <w:rFonts w:eastAsia="Times New Roman" w:cs="Times New Roman"/>
          <w:sz w:val="21"/>
          <w:szCs w:val="21"/>
        </w:rPr>
      </w:pPr>
    </w:p>
    <w:p w14:paraId="313B847E" w14:textId="77777777" w:rsidR="00FD0429" w:rsidRPr="007369F8" w:rsidRDefault="00FD0429" w:rsidP="00FD0429">
      <w:pPr>
        <w:spacing w:after="0" w:line="240" w:lineRule="auto"/>
        <w:rPr>
          <w:rFonts w:eastAsia="Times New Roman" w:cs="Times New Roman"/>
          <w:sz w:val="21"/>
          <w:szCs w:val="21"/>
        </w:rPr>
      </w:pPr>
    </w:p>
    <w:p w14:paraId="07D496DB" w14:textId="77777777" w:rsidR="001A4433" w:rsidRPr="007369F8" w:rsidRDefault="001A4433" w:rsidP="007369F8">
      <w:pPr>
        <w:jc w:val="both"/>
        <w:rPr>
          <w:sz w:val="24"/>
          <w:szCs w:val="24"/>
          <w:lang w:val="en-US"/>
        </w:rPr>
      </w:pPr>
    </w:p>
    <w:sectPr w:rsidR="001A4433" w:rsidRPr="007369F8" w:rsidSect="00E17FC2">
      <w:headerReference w:type="default" r:id="rId10"/>
      <w:footerReference w:type="default" r:id="rId11"/>
      <w:pgSz w:w="11906" w:h="16838"/>
      <w:pgMar w:top="1417" w:right="1417" w:bottom="1417" w:left="1417" w:header="1021"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85EA8" w14:textId="77777777" w:rsidR="00B5580D" w:rsidRDefault="00B5580D" w:rsidP="00F96C46">
      <w:pPr>
        <w:spacing w:after="0" w:line="240" w:lineRule="auto"/>
      </w:pPr>
      <w:r>
        <w:separator/>
      </w:r>
    </w:p>
  </w:endnote>
  <w:endnote w:type="continuationSeparator" w:id="0">
    <w:p w14:paraId="17BC91C7" w14:textId="77777777" w:rsidR="00B5580D" w:rsidRDefault="00B5580D" w:rsidP="00F96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BA681" w14:textId="77777777" w:rsidR="00F96C46" w:rsidRPr="00F96C46" w:rsidRDefault="00F96C46" w:rsidP="00F96C46">
    <w:pPr>
      <w:pStyle w:val="Stopka"/>
      <w:rPr>
        <w:rFonts w:ascii="Arial" w:hAnsi="Arial" w:cs="Arial"/>
        <w:sz w:val="14"/>
        <w:szCs w:val="14"/>
      </w:rPr>
    </w:pPr>
    <w:r w:rsidRPr="00F96C46">
      <w:rPr>
        <w:rFonts w:ascii="Arial" w:hAnsi="Arial" w:cs="Arial"/>
        <w:sz w:val="14"/>
        <w:szCs w:val="14"/>
      </w:rPr>
      <w:t>ul. Lwowska 35, 22-600 Tomaszów Lubelski</w:t>
    </w:r>
  </w:p>
  <w:p w14:paraId="698F7FEC" w14:textId="77777777" w:rsidR="00F96C46" w:rsidRPr="00F96C46" w:rsidRDefault="00F96C46" w:rsidP="00F96C46">
    <w:pPr>
      <w:pStyle w:val="Stopka"/>
      <w:rPr>
        <w:rFonts w:ascii="Arial" w:hAnsi="Arial" w:cs="Arial"/>
        <w:sz w:val="14"/>
        <w:szCs w:val="14"/>
      </w:rPr>
    </w:pPr>
    <w:proofErr w:type="spellStart"/>
    <w:r w:rsidRPr="00F96C46">
      <w:rPr>
        <w:rFonts w:ascii="Arial" w:hAnsi="Arial" w:cs="Arial"/>
        <w:sz w:val="14"/>
        <w:szCs w:val="14"/>
      </w:rPr>
      <w:t>tel</w:t>
    </w:r>
    <w:proofErr w:type="spellEnd"/>
    <w:r w:rsidRPr="00F96C46">
      <w:rPr>
        <w:rFonts w:ascii="Arial" w:hAnsi="Arial" w:cs="Arial"/>
        <w:sz w:val="14"/>
        <w:szCs w:val="14"/>
      </w:rPr>
      <w:t>: 84 664 20 24; 84 664 20 72; fax: 84 664 38 63; e-mail: luto@praca.gov.pl</w:t>
    </w:r>
  </w:p>
  <w:p w14:paraId="412B7180" w14:textId="77777777" w:rsidR="00F96C46" w:rsidRPr="00F96C46" w:rsidRDefault="00F96C46" w:rsidP="00F96C46">
    <w:pPr>
      <w:pStyle w:val="Stopka"/>
      <w:rPr>
        <w:rFonts w:ascii="Arial" w:hAnsi="Arial" w:cs="Arial"/>
        <w:sz w:val="14"/>
        <w:szCs w:val="14"/>
      </w:rPr>
    </w:pPr>
    <w:r w:rsidRPr="00F96C46">
      <w:rPr>
        <w:rFonts w:ascii="Arial" w:hAnsi="Arial" w:cs="Arial"/>
        <w:sz w:val="14"/>
        <w:szCs w:val="14"/>
      </w:rPr>
      <w:t>tomaszowlubelski.praca.gov.pl; facebook.com/</w:t>
    </w:r>
    <w:proofErr w:type="spellStart"/>
    <w:r w:rsidRPr="00F96C46">
      <w:rPr>
        <w:rFonts w:ascii="Arial" w:hAnsi="Arial" w:cs="Arial"/>
        <w:sz w:val="14"/>
        <w:szCs w:val="14"/>
      </w:rPr>
      <w:t>puptomaszowlubelski</w:t>
    </w:r>
    <w:proofErr w:type="spellEnd"/>
  </w:p>
  <w:p w14:paraId="3AAE2380" w14:textId="77777777" w:rsidR="00F96C46" w:rsidRPr="00F96C46" w:rsidRDefault="00F96C46" w:rsidP="00F96C46">
    <w:pPr>
      <w:pStyle w:val="Stopka"/>
      <w:rPr>
        <w:rFonts w:ascii="Arial" w:hAnsi="Arial" w:cs="Arial"/>
        <w:sz w:val="14"/>
        <w:szCs w:val="14"/>
      </w:rPr>
    </w:pPr>
    <w:r w:rsidRPr="00F96C46">
      <w:rPr>
        <w:rFonts w:ascii="Arial" w:hAnsi="Arial" w:cs="Arial"/>
        <w:sz w:val="14"/>
        <w:szCs w:val="14"/>
      </w:rPr>
      <w:t>NIP: 921-13-70-514; REGON: 950031717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E03F8" w14:textId="77777777" w:rsidR="00B5580D" w:rsidRDefault="00B5580D" w:rsidP="00F96C46">
      <w:pPr>
        <w:spacing w:after="0" w:line="240" w:lineRule="auto"/>
      </w:pPr>
      <w:r>
        <w:separator/>
      </w:r>
    </w:p>
  </w:footnote>
  <w:footnote w:type="continuationSeparator" w:id="0">
    <w:p w14:paraId="5117FA84" w14:textId="77777777" w:rsidR="00B5580D" w:rsidRDefault="00B5580D" w:rsidP="00F96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2CE40" w14:textId="5D2C1925" w:rsidR="00F96C46" w:rsidRDefault="00E17FC2" w:rsidP="00C4212E">
    <w:pPr>
      <w:pStyle w:val="Nagwek"/>
    </w:pPr>
    <w:r w:rsidRPr="00F96C46">
      <w:rPr>
        <w:noProof/>
      </w:rPr>
      <w:drawing>
        <wp:anchor distT="0" distB="0" distL="114300" distR="114300" simplePos="0" relativeHeight="251708416" behindDoc="1" locked="0" layoutInCell="1" allowOverlap="1" wp14:anchorId="3E73A0FE" wp14:editId="25742DBD">
          <wp:simplePos x="0" y="0"/>
          <wp:positionH relativeFrom="column">
            <wp:posOffset>4606981</wp:posOffset>
          </wp:positionH>
          <wp:positionV relativeFrom="page">
            <wp:posOffset>677931</wp:posOffset>
          </wp:positionV>
          <wp:extent cx="1143000" cy="485775"/>
          <wp:effectExtent l="0" t="0" r="0" b="9525"/>
          <wp:wrapThrough wrapText="bothSides">
            <wp:wrapPolygon edited="0">
              <wp:start x="12600" y="0"/>
              <wp:lineTo x="0" y="8471"/>
              <wp:lineTo x="0" y="15247"/>
              <wp:lineTo x="12600" y="21176"/>
              <wp:lineTo x="15480" y="21176"/>
              <wp:lineTo x="19800" y="21176"/>
              <wp:lineTo x="21240" y="17788"/>
              <wp:lineTo x="21240" y="0"/>
              <wp:lineTo x="12600" y="0"/>
            </wp:wrapPolygon>
          </wp:wrapThrough>
          <wp:docPr id="922093255"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9325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43000" cy="485775"/>
                  </a:xfrm>
                  <a:prstGeom prst="rect">
                    <a:avLst/>
                  </a:prstGeom>
                </pic:spPr>
              </pic:pic>
            </a:graphicData>
          </a:graphic>
        </wp:anchor>
      </w:drawing>
    </w:r>
    <w:r w:rsidR="00E00EF8" w:rsidRPr="00F96C46">
      <w:rPr>
        <w:noProof/>
      </w:rPr>
      <w:drawing>
        <wp:inline distT="0" distB="0" distL="0" distR="0" wp14:anchorId="6B2CC136" wp14:editId="7F258471">
          <wp:extent cx="2009775" cy="485775"/>
          <wp:effectExtent l="0" t="0" r="9525" b="9525"/>
          <wp:docPr id="2008649517"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649517"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009775" cy="485775"/>
                  </a:xfrm>
                  <a:prstGeom prst="rect">
                    <a:avLst/>
                  </a:prstGeom>
                </pic:spPr>
              </pic:pic>
            </a:graphicData>
          </a:graphic>
        </wp:inline>
      </w:drawing>
    </w:r>
  </w:p>
  <w:p w14:paraId="3A9F55B3" w14:textId="77777777" w:rsidR="00F96C46" w:rsidRDefault="00F96C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C0B"/>
    <w:multiLevelType w:val="hybridMultilevel"/>
    <w:tmpl w:val="F0A8DEF8"/>
    <w:lvl w:ilvl="0" w:tplc="FFFFFFFF">
      <w:start w:val="1"/>
      <w:numFmt w:val="decimal"/>
      <w:lvlText w:val="%1."/>
      <w:lvlJc w:val="left"/>
      <w:pPr>
        <w:ind w:left="720" w:hanging="360"/>
      </w:pPr>
      <w:rPr>
        <w:rFonts w:asciiTheme="minorHAnsi" w:eastAsia="Times New Roman" w:hAnsiTheme="minorHAnsi" w:cs="Times New Roman" w:hint="default"/>
        <w:sz w:val="23"/>
        <w:szCs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7A218A"/>
    <w:multiLevelType w:val="hybridMultilevel"/>
    <w:tmpl w:val="F0A8DEF8"/>
    <w:lvl w:ilvl="0" w:tplc="FFFFFFFF">
      <w:start w:val="1"/>
      <w:numFmt w:val="decimal"/>
      <w:lvlText w:val="%1."/>
      <w:lvlJc w:val="left"/>
      <w:pPr>
        <w:ind w:left="720" w:hanging="360"/>
      </w:pPr>
      <w:rPr>
        <w:rFonts w:asciiTheme="minorHAnsi" w:eastAsia="Times New Roman" w:hAnsiTheme="minorHAnsi" w:cs="Times New Roman" w:hint="default"/>
        <w:sz w:val="23"/>
        <w:szCs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9C55C1"/>
    <w:multiLevelType w:val="hybridMultilevel"/>
    <w:tmpl w:val="340C2B04"/>
    <w:lvl w:ilvl="0" w:tplc="72687F74">
      <w:start w:val="1"/>
      <w:numFmt w:val="decimal"/>
      <w:lvlText w:val="%1."/>
      <w:lvlJc w:val="left"/>
      <w:pPr>
        <w:ind w:left="720" w:hanging="360"/>
      </w:pPr>
      <w:rPr>
        <w:rFonts w:asciiTheme="minorHAnsi" w:eastAsia="Times New Roman" w:hAnsiTheme="minorHAnsi"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093165"/>
    <w:multiLevelType w:val="hybridMultilevel"/>
    <w:tmpl w:val="F0A8DEF8"/>
    <w:lvl w:ilvl="0" w:tplc="FFFFFFFF">
      <w:start w:val="1"/>
      <w:numFmt w:val="decimal"/>
      <w:lvlText w:val="%1."/>
      <w:lvlJc w:val="left"/>
      <w:pPr>
        <w:ind w:left="720" w:hanging="360"/>
      </w:pPr>
      <w:rPr>
        <w:rFonts w:asciiTheme="minorHAnsi" w:eastAsia="Times New Roman" w:hAnsiTheme="minorHAnsi" w:cs="Times New Roman" w:hint="default"/>
        <w:sz w:val="23"/>
        <w:szCs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F23687"/>
    <w:multiLevelType w:val="hybridMultilevel"/>
    <w:tmpl w:val="214239C6"/>
    <w:lvl w:ilvl="0" w:tplc="A6AA33C6">
      <w:start w:val="1"/>
      <w:numFmt w:val="decimal"/>
      <w:lvlText w:val="%1."/>
      <w:lvlJc w:val="left"/>
      <w:pPr>
        <w:ind w:left="720" w:hanging="360"/>
      </w:pPr>
      <w:rPr>
        <w:rFonts w:asciiTheme="minorHAnsi" w:eastAsia="Times New Roman" w:hAnsiTheme="minorHAnsi"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0E1F85"/>
    <w:multiLevelType w:val="hybridMultilevel"/>
    <w:tmpl w:val="F0A8DEF8"/>
    <w:lvl w:ilvl="0" w:tplc="E48E9EAA">
      <w:start w:val="1"/>
      <w:numFmt w:val="decimal"/>
      <w:lvlText w:val="%1."/>
      <w:lvlJc w:val="left"/>
      <w:pPr>
        <w:ind w:left="720" w:hanging="360"/>
      </w:pPr>
      <w:rPr>
        <w:rFonts w:asciiTheme="minorHAnsi" w:eastAsia="Times New Roman" w:hAnsiTheme="minorHAnsi"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6C4A1F"/>
    <w:multiLevelType w:val="hybridMultilevel"/>
    <w:tmpl w:val="9FD2C1AE"/>
    <w:lvl w:ilvl="0" w:tplc="FD1E1964">
      <w:start w:val="1"/>
      <w:numFmt w:val="decimal"/>
      <w:lvlText w:val="%1."/>
      <w:lvlJc w:val="left"/>
      <w:pPr>
        <w:ind w:left="720" w:hanging="360"/>
      </w:pPr>
      <w:rPr>
        <w:rFonts w:asciiTheme="minorHAnsi" w:eastAsia="Times New Roman" w:hAnsiTheme="minorHAnsi"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E62145B"/>
    <w:multiLevelType w:val="hybridMultilevel"/>
    <w:tmpl w:val="F0A8DEF8"/>
    <w:lvl w:ilvl="0" w:tplc="FFFFFFFF">
      <w:start w:val="1"/>
      <w:numFmt w:val="decimal"/>
      <w:lvlText w:val="%1."/>
      <w:lvlJc w:val="left"/>
      <w:pPr>
        <w:ind w:left="720" w:hanging="360"/>
      </w:pPr>
      <w:rPr>
        <w:rFonts w:asciiTheme="minorHAnsi" w:eastAsia="Times New Roman" w:hAnsiTheme="minorHAnsi" w:cs="Times New Roman" w:hint="default"/>
        <w:sz w:val="23"/>
        <w:szCs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4490E32"/>
    <w:multiLevelType w:val="hybridMultilevel"/>
    <w:tmpl w:val="724417B8"/>
    <w:lvl w:ilvl="0" w:tplc="49E09186">
      <w:start w:val="1"/>
      <w:numFmt w:val="decimal"/>
      <w:lvlText w:val="%1."/>
      <w:lvlJc w:val="left"/>
      <w:pPr>
        <w:ind w:left="720" w:hanging="360"/>
      </w:pPr>
      <w:rPr>
        <w:rFonts w:asciiTheme="minorHAnsi" w:eastAsia="Times New Roman" w:hAnsiTheme="minorHAnsi" w:cs="Times New Roman"/>
        <w:sz w:val="23"/>
        <w:szCs w:val="23"/>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90B05CE"/>
    <w:multiLevelType w:val="hybridMultilevel"/>
    <w:tmpl w:val="E5AA2B8E"/>
    <w:lvl w:ilvl="0" w:tplc="6F769214">
      <w:start w:val="1"/>
      <w:numFmt w:val="decimal"/>
      <w:lvlText w:val="%1."/>
      <w:lvlJc w:val="left"/>
      <w:pPr>
        <w:ind w:left="720" w:hanging="360"/>
      </w:pPr>
      <w:rPr>
        <w:rFonts w:asciiTheme="minorHAnsi" w:eastAsia="Times New Roman" w:hAnsiTheme="minorHAnsi"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94A7C0F"/>
    <w:multiLevelType w:val="hybridMultilevel"/>
    <w:tmpl w:val="61742E86"/>
    <w:lvl w:ilvl="0" w:tplc="49E09186">
      <w:start w:val="1"/>
      <w:numFmt w:val="decimal"/>
      <w:lvlText w:val="%1."/>
      <w:lvlJc w:val="left"/>
      <w:pPr>
        <w:ind w:left="720" w:hanging="360"/>
      </w:pPr>
      <w:rPr>
        <w:rFonts w:asciiTheme="minorHAnsi" w:eastAsia="Times New Roman" w:hAnsiTheme="minorHAnsi" w:cs="Times New Roman"/>
        <w:sz w:val="23"/>
        <w:szCs w:val="23"/>
      </w:rPr>
    </w:lvl>
    <w:lvl w:ilvl="1" w:tplc="06986F4E">
      <w:start w:val="6"/>
      <w:numFmt w:val="bullet"/>
      <w:lvlText w:val="-"/>
      <w:lvlJc w:val="left"/>
      <w:pPr>
        <w:ind w:left="1069"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C5059F7"/>
    <w:multiLevelType w:val="hybridMultilevel"/>
    <w:tmpl w:val="308A6C36"/>
    <w:lvl w:ilvl="0" w:tplc="F274DC8A">
      <w:start w:val="1"/>
      <w:numFmt w:val="decimal"/>
      <w:lvlText w:val="%1."/>
      <w:lvlJc w:val="left"/>
      <w:pPr>
        <w:ind w:left="720" w:hanging="360"/>
      </w:pPr>
      <w:rPr>
        <w:sz w:val="23"/>
        <w:szCs w:val="23"/>
      </w:rPr>
    </w:lvl>
    <w:lvl w:ilvl="1" w:tplc="06986F4E">
      <w:start w:val="6"/>
      <w:numFmt w:val="bullet"/>
      <w:lvlText w:val="-"/>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32062691">
    <w:abstractNumId w:val="11"/>
  </w:num>
  <w:num w:numId="2" w16cid:durableId="1112094725">
    <w:abstractNumId w:val="8"/>
  </w:num>
  <w:num w:numId="3" w16cid:durableId="1368604535">
    <w:abstractNumId w:val="10"/>
  </w:num>
  <w:num w:numId="4" w16cid:durableId="72550091">
    <w:abstractNumId w:val="9"/>
  </w:num>
  <w:num w:numId="5" w16cid:durableId="1545481146">
    <w:abstractNumId w:val="2"/>
  </w:num>
  <w:num w:numId="6" w16cid:durableId="699673310">
    <w:abstractNumId w:val="4"/>
  </w:num>
  <w:num w:numId="7" w16cid:durableId="945963581">
    <w:abstractNumId w:val="5"/>
  </w:num>
  <w:num w:numId="8" w16cid:durableId="1739742669">
    <w:abstractNumId w:val="6"/>
  </w:num>
  <w:num w:numId="9" w16cid:durableId="892546123">
    <w:abstractNumId w:val="3"/>
  </w:num>
  <w:num w:numId="10" w16cid:durableId="1637877595">
    <w:abstractNumId w:val="1"/>
  </w:num>
  <w:num w:numId="11" w16cid:durableId="1475558458">
    <w:abstractNumId w:val="0"/>
  </w:num>
  <w:num w:numId="12" w16cid:durableId="4314364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541"/>
    <w:rsid w:val="001A4433"/>
    <w:rsid w:val="002D1474"/>
    <w:rsid w:val="005B0BBA"/>
    <w:rsid w:val="00665C09"/>
    <w:rsid w:val="007369F8"/>
    <w:rsid w:val="00971F98"/>
    <w:rsid w:val="00AB5099"/>
    <w:rsid w:val="00AD39DE"/>
    <w:rsid w:val="00B5580D"/>
    <w:rsid w:val="00B70F57"/>
    <w:rsid w:val="00BB283E"/>
    <w:rsid w:val="00C4212E"/>
    <w:rsid w:val="00CD36E1"/>
    <w:rsid w:val="00E00EF8"/>
    <w:rsid w:val="00E17FC2"/>
    <w:rsid w:val="00E23541"/>
    <w:rsid w:val="00F625F6"/>
    <w:rsid w:val="00F96C46"/>
    <w:rsid w:val="00FD04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DC509"/>
  <w15:chartTrackingRefBased/>
  <w15:docId w15:val="{8228851D-842E-46A4-A14F-97A9D58E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6C46"/>
  </w:style>
  <w:style w:type="paragraph" w:styleId="Nagwek1">
    <w:name w:val="heading 1"/>
    <w:basedOn w:val="Normalny"/>
    <w:next w:val="Normalny"/>
    <w:link w:val="Nagwek1Znak"/>
    <w:uiPriority w:val="9"/>
    <w:qFormat/>
    <w:rsid w:val="00C421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link w:val="Nagwek3Znak"/>
    <w:uiPriority w:val="9"/>
    <w:qFormat/>
    <w:rsid w:val="00E00EF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6C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6C46"/>
  </w:style>
  <w:style w:type="paragraph" w:styleId="Stopka">
    <w:name w:val="footer"/>
    <w:basedOn w:val="Normalny"/>
    <w:link w:val="StopkaZnak"/>
    <w:uiPriority w:val="99"/>
    <w:unhideWhenUsed/>
    <w:rsid w:val="00F96C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6C46"/>
  </w:style>
  <w:style w:type="character" w:styleId="Tekstzastpczy">
    <w:name w:val="Placeholder Text"/>
    <w:basedOn w:val="Domylnaczcionkaakapitu"/>
    <w:uiPriority w:val="99"/>
    <w:semiHidden/>
    <w:rsid w:val="00E00EF8"/>
    <w:rPr>
      <w:color w:val="808080"/>
    </w:rPr>
  </w:style>
  <w:style w:type="character" w:customStyle="1" w:styleId="Nagwek3Znak">
    <w:name w:val="Nagłówek 3 Znak"/>
    <w:basedOn w:val="Domylnaczcionkaakapitu"/>
    <w:link w:val="Nagwek3"/>
    <w:uiPriority w:val="9"/>
    <w:rsid w:val="00E00EF8"/>
    <w:rPr>
      <w:rFonts w:ascii="Times New Roman" w:eastAsia="Times New Roman" w:hAnsi="Times New Roman" w:cs="Times New Roman"/>
      <w:b/>
      <w:bCs/>
      <w:kern w:val="0"/>
      <w:sz w:val="27"/>
      <w:szCs w:val="27"/>
      <w:lang w:eastAsia="pl-PL"/>
    </w:rPr>
  </w:style>
  <w:style w:type="paragraph" w:styleId="NormalnyWeb">
    <w:name w:val="Normal (Web)"/>
    <w:basedOn w:val="Normalny"/>
    <w:uiPriority w:val="99"/>
    <w:semiHidden/>
    <w:unhideWhenUsed/>
    <w:rsid w:val="00E00EF8"/>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customStyle="1" w:styleId="Nagwek1Znak">
    <w:name w:val="Nagłówek 1 Znak"/>
    <w:basedOn w:val="Domylnaczcionkaakapitu"/>
    <w:link w:val="Nagwek1"/>
    <w:uiPriority w:val="9"/>
    <w:rsid w:val="00C4212E"/>
    <w:rPr>
      <w:rFonts w:asciiTheme="majorHAnsi" w:eastAsiaTheme="majorEastAsia" w:hAnsiTheme="majorHAnsi" w:cstheme="majorBidi"/>
      <w:color w:val="2F5496" w:themeColor="accent1" w:themeShade="BF"/>
      <w:sz w:val="32"/>
      <w:szCs w:val="32"/>
    </w:rPr>
  </w:style>
  <w:style w:type="paragraph" w:styleId="Akapitzlist">
    <w:name w:val="List Paragraph"/>
    <w:basedOn w:val="Normalny"/>
    <w:uiPriority w:val="34"/>
    <w:qFormat/>
    <w:rsid w:val="00FD0429"/>
    <w:pPr>
      <w:ind w:left="720"/>
      <w:contextualSpacing/>
    </w:pPr>
    <w:rPr>
      <w:kern w:val="0"/>
      <w:lang w:eastAsia="pl-PL"/>
      <w14:ligatures w14:val="none"/>
    </w:rPr>
  </w:style>
  <w:style w:type="character" w:styleId="Hipercze">
    <w:name w:val="Hyperlink"/>
    <w:basedOn w:val="Domylnaczcionkaakapitu"/>
    <w:uiPriority w:val="99"/>
    <w:unhideWhenUsed/>
    <w:rsid w:val="00CD36E1"/>
    <w:rPr>
      <w:color w:val="0563C1" w:themeColor="hyperlink"/>
      <w:u w:val="single"/>
    </w:rPr>
  </w:style>
  <w:style w:type="character" w:styleId="Nierozpoznanawzmianka">
    <w:name w:val="Unresolved Mention"/>
    <w:basedOn w:val="Domylnaczcionkaakapitu"/>
    <w:uiPriority w:val="99"/>
    <w:semiHidden/>
    <w:unhideWhenUsed/>
    <w:rsid w:val="00CD3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87146">
      <w:bodyDiv w:val="1"/>
      <w:marLeft w:val="0"/>
      <w:marRight w:val="0"/>
      <w:marTop w:val="0"/>
      <w:marBottom w:val="0"/>
      <w:divBdr>
        <w:top w:val="none" w:sz="0" w:space="0" w:color="auto"/>
        <w:left w:val="none" w:sz="0" w:space="0" w:color="auto"/>
        <w:bottom w:val="none" w:sz="0" w:space="0" w:color="auto"/>
        <w:right w:val="none" w:sz="0" w:space="0" w:color="auto"/>
      </w:divBdr>
      <w:divsChild>
        <w:div w:id="1113867860">
          <w:marLeft w:val="432"/>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Wojtasiuk@tomaszowlub.pup.gov.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bondyra\AppData\Local\Microsoft\Windows\INetCache\Content.Outlook\TOBSF0WX\Papier%20firmowy%20UP%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1990AB-DA68-4F16-BF14-60EFB881C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UP (002)</Template>
  <TotalTime>44</TotalTime>
  <Pages>2</Pages>
  <Words>451</Words>
  <Characters>2709</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Bondyra</dc:creator>
  <cp:keywords/>
  <dc:description/>
  <cp:lastModifiedBy>Joanna Wojtasiuk</cp:lastModifiedBy>
  <cp:revision>10</cp:revision>
  <cp:lastPrinted>2024-02-02T12:33:00Z</cp:lastPrinted>
  <dcterms:created xsi:type="dcterms:W3CDTF">2024-02-02T12:04:00Z</dcterms:created>
  <dcterms:modified xsi:type="dcterms:W3CDTF">2024-02-02T13:54:00Z</dcterms:modified>
</cp:coreProperties>
</file>